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3FD" w:rsidRPr="00473314" w:rsidRDefault="00342716" w:rsidP="007F7FE6">
      <w:pPr>
        <w:spacing w:after="0" w:line="240" w:lineRule="auto"/>
        <w:ind w:firstLine="709"/>
        <w:jc w:val="both"/>
        <w:rPr>
          <w:rFonts w:ascii="Times New Roman" w:hAnsi="Times New Roman" w:cs="Times New Roman"/>
          <w:sz w:val="28"/>
          <w:szCs w:val="28"/>
        </w:rPr>
      </w:pPr>
      <w:r w:rsidRPr="00473314">
        <w:rPr>
          <w:rFonts w:ascii="Times New Roman" w:hAnsi="Times New Roman" w:cs="Times New Roman"/>
          <w:sz w:val="28"/>
          <w:szCs w:val="28"/>
        </w:rPr>
        <w:t xml:space="preserve">Тема  </w:t>
      </w:r>
      <w:r w:rsidR="004C561D" w:rsidRPr="00473314">
        <w:rPr>
          <w:rFonts w:ascii="Times New Roman" w:hAnsi="Times New Roman" w:cs="Times New Roman"/>
          <w:sz w:val="28"/>
          <w:szCs w:val="28"/>
        </w:rPr>
        <w:t>Первая медицинская помощь пострадавшим при чрезвычайных ситуациях.</w:t>
      </w:r>
    </w:p>
    <w:p w:rsidR="00C5302D" w:rsidRPr="00473314" w:rsidRDefault="00C5302D" w:rsidP="007F7FE6">
      <w:pPr>
        <w:spacing w:after="0" w:line="240" w:lineRule="auto"/>
        <w:ind w:firstLine="709"/>
        <w:jc w:val="both"/>
        <w:rPr>
          <w:rFonts w:ascii="Times New Roman" w:hAnsi="Times New Roman" w:cs="Times New Roman"/>
          <w:sz w:val="28"/>
          <w:szCs w:val="28"/>
        </w:rPr>
      </w:pP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Первая медицинская помощь - комплекс срочных мероприятий, направленных на сохранение жизни и здоровья пострадавшего в чрезвычайной ситуации, проводимых на месте происшествия до прибытия скорой помощи и в период доставки его в медицинское учреждение. Первая медицинская помощь включает три группы мероприятий:</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1. Немедленное прекращение воздействия внешних повреждающих факторов (электрический ток, высокая или низкая температура, сдавлевание тя жестями) и удаление пострадавшего из неблагоприятных условий, в которые он попал (извлечение из воды, удаление из горящего помещения, из помещения, где скопились отравляющие газы и т.д.).</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2. Оказание срочной первой медицинской помощи пострадавшему в зависимости от характера и вида травмы, несчастного случая или внезапного заболевания (временная остановка кровотечения, наложение повязки на рану или ожоговую поверхность, искусственное дыхание, непрямой массаж сердца, наложение шин при переломах из подручного материала).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3. Организация скорейшей доставки (транспортировки) заболевшего или пострадавшего в лечебное учреждение. Мероприятия первой группы скорее относятся к первой помощи вообще, а не медицинской помощи. Её оказывают часто в порядке взаимопомощи.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Вторая группа мероприятий составляет уже первую медицинскую помощь. Оказывают ее, как правило, не медицинские работники, а лица, обученные первой медицинской помощи (в школе, вузе, на предприятиях и т.д.), изучившие основные признаки повреждений, специальные приемы первой медицинской помощи и оказавшиеся рядом с пострадавшим.</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Большое значение в комплексе мероприятий первой медицинской помощи играет быстрая доставка пострадавшего в лечебное учреждение, где ему будет оказана квалифицированная врачебная помощь. Транспортировать пострадавшего следует не только быстро, но и правильно, т.е. в положении, наиболее безопасном для больного в соответствии с характером заболевания или видом травмы.</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Значение первой медицинской помощи трудно переоценить. Своевременно оказанная и правильно проведенная первая медицинская помощь подчас не только спасает жизнь пострадавшему, но и обеспечивает дальнейшее успешное лечение болезни или повреждения, предупреждает развитие ряда тяжелых осложнений (шок, нагноение раны, общее заражение крови и др.), сокращение длительности болезни, потерю трудоспособности.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xml:space="preserve">   Чаще всего условия оказания первой медицинской помощи пострадавшим в ЧС оказываются очень неудобными - нет необходимых медикаментозных средств, перевязочного материала, помощников, отсутствуют средства транспортной иммобилизации и т.д. Поэтому в подобных случаях большое значение имеет собранность и активность оказывающего первую помощь с тем, чтобы по мере своих способностей и </w:t>
      </w:r>
      <w:r w:rsidRPr="00C5302D">
        <w:rPr>
          <w:rFonts w:ascii="Times New Roman" w:eastAsia="Times New Roman" w:hAnsi="Times New Roman" w:cs="Times New Roman"/>
          <w:sz w:val="28"/>
          <w:szCs w:val="28"/>
          <w:lang w:eastAsia="ru-RU"/>
        </w:rPr>
        <w:lastRenderedPageBreak/>
        <w:t>возможностей суметь оказать первую помощь - комплекс максимально доступных в данных условиях целесообразных мер, направленных на спасение жизни пострадавшего в ЧС. Каждый человек должен уметь оказать первую медицинскую помощь, основанную на знании признаков повреждения и заболевания. Для этого необходимо знание принципов первой медицинской помощи.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Все действия оказывающего первую помощь должны быть целесообразными, обдуманными, решительными, быстрыми и спокойными.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1. Прежде всего, надо быстро оценить обстановку, в которую попал пострадавший, и принять меры к прекращению воздействия повреждающих моментов.</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2. Быстро и правильно оценить состояние пострадавшего. Этому способствует выяснение обстоятельств, при которых произошла травма, времени и места возникновения её. Это особенно важно, если пострадавший находится в бессознательном состоянии. При осмотре пострадавшего устанавливают, жив ли он или мертв, определяют вид и тяжесть травмы, было или продолжается кровотечение.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3. На основании осмотра пострадавшего определяют способ и последовательность оказания первой медицинской помощи.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4. Выясняют, какие средства необходимы для оказания первой медицинской помощи, исходя из конкретных условий, обстоятельств и возможностей.</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5. Оказывают первую медицинскую помощь и подготавливают пострадавшего к транспортировке.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6. Организуют транспортировку пострадавшего в лечебное учреждение.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7. До отправки в лечебное учреждение пострадавшего нельзя оставлять одного без присмотра.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8. Первая помощь в максимально доступном объеме должна оказываться не только на месте происшествия, но и по пути следования в лечебное учреждение.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 тяжелой травме, поражении электрическим током, утоплении, удушье, отравлении, ряде заболеваний может развиться потеря сознания, т.е. состояние, когда пострадавший лежит без движений, не отвечает на вопросы, не реагирует на окружающее. Это возникает в результате нарушения деятельности нервной системы, главным образом головного мозга. Нарушение деятельности головного мозга может произойти также по причине прямой травмы мозга, в результате нарушения кровоснабжения мозга, при состоянии, когда кровь недостаточно насыщена кислородом, при переохлаждении или перегревании мозга. Оказывающий помощь должен четко и быстро различать потерю сознания от смерти. При обнаружении минимальных признаков жизни необходимо немедленно приступить к оказанию первой медицинской помощи и, прежде всего, к оживлению.</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Признаками жизни являются.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lastRenderedPageBreak/>
        <w:t>   1. Наличие сердцебиения. Сердцебиение определяют рукой или ухом на грудной клетке в области левого соска.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2. Наличие пульса на артериях. Чаще пульс определяют на шее (сонная артерия), реже в области лучезапястного сустава (лучевая артерия), в паху (бедренная артерия).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3. Наличие дыхания. Дыхание определяют по движению грудной клетки и живота, по увлажнению зеркала, приложенному к носу или рту постра давшего, по движению кусочка бинта или ваты поднесенного к носовым отверстиям.</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4. Наличие реакции зрачков на свет. Если осветить глаз пучком света, то наблюдается сужение зрачка. При дневном свете эту реакцию можно проверить так: на некоторое время закрывают глаз рукой, затем быстро отводят руку в сторону - при этом будет заметно сужение зрачка. Наличие хотя бы минимальных признаков жизни сигнализирует о необходимости немедленного проведения мер по оживлению. Следует помнить, что отсутствие сердцебиения, пульса, дыхания и реакции зрачков на свет не свидетельствует о том, что пострадавший мертв. Подобный комплекс симптомов у пострадавшего при ЧС может наблюдаться и при клинической смерти, при которой необходимо немедленно оказать пострадавшему помощь по реанимации. Оказание помощи бессмысленно лишь при появлении явных трупных признаков. Некоторые из них: помутнение и высыхание роговицы глаза, наличие симптома «кошачий глаз»  - при сдавлении глаза с боков зрачок деформируется в вертикальную щель и напоминает кошачий глаз, похолодание тела, бледно-серый цвет кожных покровов и появление трупных пятен сине-багрового цвета на отлогих частях тела.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Оценив состояние пострадавшего, приступают к оказанию первой помощи, характер которой зависит от вида травмы, степени повреждения и состояния пострадавшего.</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 оказании первой помощи важно не только знать методы помощи, но и уметь правильно обращаться с пострадавшим, чтобы не причинить ему дополнительные травмы. Для наложения повязки на рану, особенно при переломах, кровотечениях, необходимо уметь правильно снять одежду. Также необходимо знать, что при ранах, переломах костей, ожогах любые резкие движения, переворачивание, перемещение пострадавшего резко усиливают боль, что может значительно ухудшить общее состояние, вызвать болевой шок, остановку сердца, дыхания. Поэтому переносить пострадавшего следует осторожно, поддерживая снизу поврежденные части тела, а при переломах конечностей только после наложения шины.</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Один из наиболее частых приемов первой медицинской помощи - иммобилизация - создание неподвижности поврежденной части тела, конечностей. Иммобилизация проводится с помощью специальных предметов, подручного материала (палки, доски, фанера и т.д.), из которого изготовляют шины, прикрепляют к конечности бинтами, ремнями, лямками и др.</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lastRenderedPageBreak/>
        <w:t>   Важнейшей задачей первой медицинской помощи пострадавшему при ЧС является его скорейшая и правильная транспортировка в лечебное учреждение. Транспортировка пострадавшего должна быть быстрой, безопасной, щадящей. Необходимо помнить, что причинение боли во время транспортировки способствует развитию осложнений - нарушению деятельности сердца, шока. Выбор вида и способа транспортировки зависит от условий, в которых находится пострадавший, состояние пострадавшего, имеющихся в распоряжении транспортных средств. При отсутствии какого-либо транспорта следует осуществить переноску пострадавших в лечебное учреждение на санитарных или импровизированных носилках, или при помощи лямки, или на руках.</w:t>
      </w:r>
    </w:p>
    <w:p w:rsidR="007F7FE6" w:rsidRDefault="007F7FE6" w:rsidP="007F7FE6">
      <w:pPr>
        <w:spacing w:after="0" w:line="240" w:lineRule="auto"/>
        <w:ind w:firstLine="709"/>
        <w:jc w:val="both"/>
        <w:rPr>
          <w:rFonts w:ascii="Times New Roman" w:eastAsia="Times New Roman" w:hAnsi="Times New Roman" w:cs="Times New Roman"/>
          <w:sz w:val="28"/>
          <w:szCs w:val="28"/>
          <w:lang w:eastAsia="ru-RU"/>
        </w:rPr>
      </w:pPr>
    </w:p>
    <w:p w:rsidR="00C5302D" w:rsidRPr="00C5302D" w:rsidRDefault="00C5302D" w:rsidP="007F7FE6">
      <w:pPr>
        <w:spacing w:after="0" w:line="240" w:lineRule="auto"/>
        <w:ind w:firstLine="709"/>
        <w:jc w:val="both"/>
        <w:rPr>
          <w:rFonts w:ascii="Times New Roman" w:eastAsia="Times New Roman" w:hAnsi="Times New Roman" w:cs="Times New Roman"/>
          <w:b/>
          <w:sz w:val="28"/>
          <w:szCs w:val="28"/>
          <w:lang w:eastAsia="ru-RU"/>
        </w:rPr>
      </w:pPr>
      <w:r w:rsidRPr="00C5302D">
        <w:rPr>
          <w:rFonts w:ascii="Times New Roman" w:eastAsia="Times New Roman" w:hAnsi="Times New Roman" w:cs="Times New Roman"/>
          <w:b/>
          <w:sz w:val="28"/>
          <w:szCs w:val="28"/>
          <w:lang w:eastAsia="ru-RU"/>
        </w:rPr>
        <w:t>Первая медицинская помощь при кровотечении, ранениях и ожогах</w:t>
      </w:r>
    </w:p>
    <w:p w:rsidR="00C5302D" w:rsidRPr="00C5302D" w:rsidRDefault="00C5302D" w:rsidP="007F7FE6">
      <w:pPr>
        <w:spacing w:after="0" w:line="240" w:lineRule="auto"/>
        <w:ind w:firstLine="709"/>
        <w:jc w:val="both"/>
        <w:rPr>
          <w:rFonts w:ascii="Times New Roman" w:eastAsia="Times New Roman" w:hAnsi="Times New Roman" w:cs="Times New Roman"/>
          <w:b/>
          <w:sz w:val="28"/>
          <w:szCs w:val="28"/>
          <w:lang w:eastAsia="ru-RU"/>
        </w:rPr>
      </w:pPr>
      <w:r w:rsidRPr="00C5302D">
        <w:rPr>
          <w:rFonts w:ascii="Times New Roman" w:eastAsia="Times New Roman" w:hAnsi="Times New Roman" w:cs="Times New Roman"/>
          <w:b/>
          <w:sz w:val="28"/>
          <w:szCs w:val="28"/>
          <w:lang w:eastAsia="ru-RU"/>
        </w:rPr>
        <w:t> </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Первая медицинская помощь при кровотечении. Кровотечением называется выхождение крови из поврежденного кровеносного сосуда. В зависимости от вида поврежденного сосуда различают кровотечения артериальные, венозные и капиллярные. В зависимости от направления поступления крови кровотечения делят на наружные и внутренние.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 наружном кровотечении кровь изливается во внешнюю среду. Чаще всего наружное кровотечение бывает при ранениях верхних и нижних конечностей, шеи, головы и не представляет сложности при диагностике.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 внутреннем кровотечении кровь скапливается в какой-либо полости, например, брюшной, грудной или полости черепа. Этот вид кровотечения опасен для жизни пострадавшего, так как его сложно сразу обнаружить. При значительном внутреннем кровотечении пострадавший бледен, у него резкая слабость, головокружение, сонливость, темнеет в глазах, выступает холодный пот, падает артериальное давление, пульс становится частым, слабого наполнения.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 зависимости от характера поврежденного сосуда кровотечение бывает следующих видов:</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 артериальное кровотечение характеризуется вытеканием крови яркокрасного цвета, пульсирующей струей («бьет фонтаном»);</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 при венозном кровотечении кровь вытекает ровной сильной струей, темно-красного цвета;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 при капиллярном кровотечении - кровоточит вся раневая поверхность. Капиллярное кровотечение из внутренних органов, имеющих обильное кровоснабжение (печень, почки, легкие, селезенка), называется паренхиматозным. Тяжесть и опасность каждого вида кровотечения, а также его исход зависит:</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а) от количества излившейся крови;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б) от калибра поврежденного сосуда;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 от длительности кровотечения.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Степень кровопотери делят на лёгкую, среднюю, тяжелую.</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lastRenderedPageBreak/>
        <w:t>   При лёгкой степени кровопотери организм теряет примерно 10-15% объема крови, циркулирующей в сосудистом русле (количество крови у взрослого человека примерно 4-5 литров, у подростка - 3 литра). Причем количество крови, циркулирующей в кровеносных сосудах, составляет приблизительной 50%, вторая половина крови находится в так называемых кровяных «депо» - печени, селезенке. Такая небольшая кровопотеря компенсируется организмом за счет перераспределения крови из «депо» и усиленной выработки форменных элементов в костном мозге, селезенке и печени. Средняя степень кровопотери составляет уменьшение объема циркулирующей крови на 15-20% и требует введения кровозаменяющих растворов.</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 тяжелой степени кровопотери организм теряет до 30% объема циркулирующей крови. В этом случае необходимо переливание крови, кровезаменителей, солевых растворов и т.д.</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Потеря 50% объема крови быстро приводит к смерти, а потеря 25% - к тяжелым нарушениям кровообращения.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 оказании первой помощи необходимо быстро оценить степень кро- вопотери, вид и длительность кровотечения и выбрать наиболее действенный способ временной остановки кровотечения.</w:t>
      </w:r>
    </w:p>
    <w:p w:rsidR="00C5302D" w:rsidRPr="00C5302D" w:rsidRDefault="00C5302D" w:rsidP="007F7FE6">
      <w:pPr>
        <w:spacing w:after="0" w:line="240" w:lineRule="auto"/>
        <w:ind w:firstLine="709"/>
        <w:jc w:val="both"/>
        <w:rPr>
          <w:rFonts w:ascii="Times New Roman" w:eastAsia="Times New Roman" w:hAnsi="Times New Roman" w:cs="Times New Roman"/>
          <w:b/>
          <w:sz w:val="28"/>
          <w:szCs w:val="28"/>
          <w:lang w:eastAsia="ru-RU"/>
        </w:rPr>
      </w:pPr>
      <w:r w:rsidRPr="00C5302D">
        <w:rPr>
          <w:rFonts w:ascii="Times New Roman" w:eastAsia="Times New Roman" w:hAnsi="Times New Roman" w:cs="Times New Roman"/>
          <w:b/>
          <w:sz w:val="28"/>
          <w:szCs w:val="28"/>
          <w:lang w:eastAsia="ru-RU"/>
        </w:rPr>
        <w:t>   К способам временной остановки кровотечения относится: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1. Возвышенное положение конечности.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2. Тугая давящая повязка.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3. Метод максимального сгибания конечности в суставе.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4. Пальцевое прижатие сосудов (артерий) на их протяжении.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5. Наложение жгута или закрутки. Возвышенное положение конечности или части тела применяют при кровотечении из вен конечностей.</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Тугая давящая повязка используется для остановки венозного кровотечения. Пальцевое прижатие сосудов - способ, основанный на прижатии артерии в определенных анатомических точках к подлежащим костным образованиям.</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Так, кровотечение из ран шеи и головы останавливают путем прижатия пальцами: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а) височной артерии к височной кости в области виска, впереди и выше козелка уха;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б) челюстной артерии к нижней челюсти на 1 см спереди от угла нижней челюсти;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 сонной артерии к поперечному остроку IV шейного позвонка у внутреннего края грудинно-ключично-сосковой мышцы.</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 кровотечении из ран верхних конечностей прижимают:</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а) подключичную артерию к 1 ребру в подключичной ямке;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б) подмышечную артерию к головке плечевой кости в подмышечной впадине;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 плечевую артерию к плечевой кости в средней ее трети у внутреннего края двуглавой мышцы;</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lastRenderedPageBreak/>
        <w:t>   г) лучевую и локтевую артерии к костям предплечья в нижнем отделе.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 кровотечении из ран нижних конечностей прижимают:</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бедренную артерию к лонной кости ниже середины пупартовой связки;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а) подколенную артерию к головке большеберцовой кости в подколенной ямке;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б) переднюю большеберцовую артерию к передней поверхности голеностопного сустава (при кровотечении из тыла стопы);</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 заднюю большеберцовую артерию к внутренней лодыжке (при кровотечении из подошвенной поверхности).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 артериальном кровотечении пальцевое прижатие сосудов производится выше места ранения (на шее и голове - ниже раны). Следует помнить, что долго удерживать сосуд пальцами невозможно, особенно когда кожа и одежда смочены кровью.</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 сильном артериальном кровотечении применяется жгут. Это наиболее надежный и длительный способ временной остановки кровотечения, при котором используют три вида кровоостанавливающих жгутов: резиновый ленточный, резиновый трубчатый и матерчатый с закруткой. Резиновый ленточный жгут имеет на одном конце крючок, на другом - цепочку. Матерчатый жгут состоит из матерчатой ленты и зажима. Нередко пользуются подручными средствами (платок, ремень и т.д.).</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Методика наложения жгута: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 на обнаженную часть конечности выше раны накладывается прокладка из одежды, бинта, марли;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 приподнимают конечность на 20-30 см для обеспечения оттока венозной крови;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 жгут захватывают правой рукой у края с цепочкой, а левой - на 3040 см ближе к середине;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 жгут растягивают и делают первый виток вокруг конечности, каждый последующий оборот накладывается с большим натяжением (до прекращения кровотечения);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 конец жгута закрепляется с помощью крючка и цепочки;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 на рану накладывается асептическая повязка, больному дается обезболивающее средство (аналгин, амидопирин и др.) и осуществляется иммобилизация конечности;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 под жгут подкладывается записка, в которой указывается точное время наложения жгута. Следует помнить, что жгут накладывается на строго ограниченное время: летом - на 1,5-2 часа, зимой - на 1 час. В случае длительной транспортировки пальцами пережимают кровоточащий сосуд, жгут снимают и накладывают на новое место. При наложении матерчатого жгута соблюдают те же правила, что и при использовании резинового жгута.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 правильном наложении жгута кожа бледно-мраморного цвета, кровотечение из раны прекращается, а пульс на периферических артериях не прощупывается.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lastRenderedPageBreak/>
        <w:t>   Пострадавший с наложенным жгутом должен быть немедленно доставлен в лечебное учреждение для окончательной остановки кровотечения.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 подозрении на внутренне кровотечение необходимо обеспечить пострадавшему абсолютный покой, положить на область предполагаемого источника кровотечения холод и быстро доставить в лечебное учреждение.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Первая медицинская помощь при ранениях. Раной называется любое повреждение, связанное с нарушением целостности кожи или слизистых оболочек. Независимо от происхождения рана характеризуется следующими признаками: болью, зиянием (расхождением) краев раны, кровотечением и нарушением функций.</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Интенсивность боли зависит от количества нервных окончаний в области повреждения, от характера ранящего оружия и от индивидуальных особенностей организма.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Зияние или расхождение краев раны зависит от размера раны, сократимости мягких тканей, характера повреждения. Сила кровотечения определяется видом и количеством поврежденных сосудов в области ранения.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Нарушение функции зависит от области повреждения и наиболее значительны при повреждении суставов, позвоночника, черепа, внутренних органов.</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Классификация ран различна. Наиболее удобно деление ран в зависимости от вида ранящего предмета.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От острого оружия: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а) резаные раны возникают от воздействия острого режущего предмета (ножа, скальпеля, бритвы, стекла и т.д.) и характеризуются сравнительно небольшой глубиной, ровными краями, значительным кровотечением (сосуды, пересеченные под углом, вдоль или поперек плохо тромбируются) и хорошим заживлением с образованием хорошего линейного рубца;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б) колотые раны являются результатом воздействия штыка, шила, гвоздя и т.д. Колотая рана характеризуется глубоким извитым раневым каналом, небольшим размером наружного отверстия, отсутствием или слабо выраженным наружным кровотечением при опасном повреждении внутренних органов и крупных сосудов;</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 рубленые раны образуются при ударе острым и тяжелым предметом (сабля, топор и т.д.), сопровождаются повреждением не только мягких тканей, но и костей, и внутренних органов. Заживление таких ран длительное с различными осложнениями (остеомиелит, деформация кости, нарушение функции конечности).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От тупых предметов различают раны:</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а) ушибленные;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б) рваные;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 размозженные.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lastRenderedPageBreak/>
        <w:t>   Эти раны возникают от воздействия какого-либо тупого предмета (палка, камень и т.д.) и характеризуются обширным повреждением мягких тканей,</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небольшой глубиной, неровными краями и слабо выраженным кровотечением. Раны, нанесенные тупыми предметами, медленно заживают, в большинстве случаев нагнаиваются (обрывки омертвевших тканей являются хорошей питательной средой для микробов), и сопровождаются не только повреждением мягких тканей, но и костного скелета.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От огнестрельного оружия различают:</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а) сквозные раны, при которых имеется входное отверстие (меньшего размера с втянутыми краями), раневой канал и выходное отверстие (более крупного размера с развороченными краями);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б) слепые раны, при которых имеется раневой канал и лишь одно входное отверстие. Пуля или осколок остается в тканях человека;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 касательные раны характеризуются наличием раневой борозды, т.к. пуля или осколок лишь задевают кожные покровы.</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Значительно реже имеют место:</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а) укушенные раны (в результате укуса человека или животного). Течение таких ран осложняется развитием инфекции или заражением ран вирусом бешенства;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б) отравленные раны возникают при укусе змей, скорпионов;</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 комбинированные раны - при заражении раны радиоактивными и отравляющими веществами («раны-миксты»).</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 зависимости от проникновения в полости тела (брюшная или грудная полость, полость черепа) все раны делятся на проникающие и непроникающие.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Кроме того, принято делить раны на чистые (нанесенные стерильным инструментом в момент оперативного вмешательства) и инфицированные (случайные).</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Первая помощь при любом ранении заключается, прежде всего, в обнаружении раны, снятии одежды и обуви с пострадавшего. Брюки, рубашка, гимнастерка разрезаются по шву сбоку на стороне ранения, обувь - сзади. Снятие одежды производится в первую очередь со здоровой конечности и только потом с больной.</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Нельзя ни в коем случае дотрагиваться до раны руками, извлекать из нее глубоко вошедшие инородные тела, удалять прилипшие к ней остатки одежды. Рану промывают раствором перекиси водорода, затем кожу вокруг раны следует обработать спиртом, бензином, зеленкой или йодом, после этого наложить повязку с помощью стерильного бинта, индивидуального перевязочного пакета или любой чистой ткани. При необходимости (кровотечении) накладывают жгут или закрутку из подручного материала. При обширных ранениях производится иммобилизация (создание неподвижности) с помощью шин или подручных средств.</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xml:space="preserve">   Первая медицинская помощь при ожогах. Ожог - это повреждение тканей под действием высокой температуры, едких химических веществ, </w:t>
      </w:r>
      <w:r w:rsidRPr="00C5302D">
        <w:rPr>
          <w:rFonts w:ascii="Times New Roman" w:eastAsia="Times New Roman" w:hAnsi="Times New Roman" w:cs="Times New Roman"/>
          <w:sz w:val="28"/>
          <w:szCs w:val="28"/>
          <w:lang w:eastAsia="ru-RU"/>
        </w:rPr>
        <w:lastRenderedPageBreak/>
        <w:t>электротока и излучений. Соответственно повреждающему фактору ожоги делятся на термические, химические, электрические и лучевые. Наиболее часто встречаются термические ожоги. В зависимости от температуры и длительности ее воздействия образуются ожоги различной степени.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Ожог I степени характеризуются покраснением и отеком пораженного участка кожи и жгучей болью.</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 ожоге II степени на фоне покрасневшей кожи появляются небольшие пузыри, наполненные прозрачным содержимым, и ощущается резкая боль.</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xml:space="preserve">   Ожоги III степени характеризуются обширными пузырями, часть из которых вскрывается. На месте вскрывшихся пузырей видна влажная розовая поверхность с участками бледного белесоватого цвета или плотный сухой темносерый струп (корочка). Ожоги I, II степени называют поверхностными, т.к. поражается только поверхностный слой кожи (до ростового слоя). Заживление таких ожогов происходит самопроизвольно.При ожогах III степени поражаются все слои кожи, а при ожогах IV степени (обугливание) поражается кожа, подкожная клетчатка и подлежащие ткани вплоть до костей. Заживление ожогов </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III и IV степени невозможно без пересадки кожи. Тяжесть ожога характеризуется не только глубиной, но и площадью поражения. Площадь поражения определяется двумя способами: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1. Правило ладони: площадь ладони человека составляет приблизительно 1% от поверхности тела (1,6 м2).</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2. Правило десятки: вся поверхность тела разбита на участки, кратные 9 от общей поверхности тела, принятой за 100%. Голова и шея составляют 9%, верхняя конечность - 9%, нижняя конечность - 18%, задняя и передняя поверхность туловища - 18% и область промежности - 1%. При обширных ожогах всегда возникает нарушение жизнедеятельности различных органов и систем организма, которое проявляется в виде ожоговой болезни.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Оказание первой помощи пострадавшему предусматривает:</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1. Вынос из зоны огня.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2. Тушение горящей одежды (покрыть одеялом, мешком, пальто, т.е. прекратить доступ воздуха к огню).</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3. Одежду, прилипшую к ране, не отрывать, а обрезать ножницами.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4. Наложение стерильной сухой повязки на область ожога (если нет стерильного перевязочного материала, то можно использовать любую чистую свежевыглаженную хлопчатобумажную ткань, простынь). Повязки с мазями, жирами, красящими веществами загрязняют ожоговую поверхность, затрудняют последующую диагностику и лечение ожогов, поэтому не рекомендуются к использованию.</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5. Провести иммобилизацию при обширных ожогах.</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6. Создать полный покой пострадавшему.</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lastRenderedPageBreak/>
        <w:t>   7. С целью обезболивания и профилактики шока - согреть пострадавшего (дать 100-150 мл вина или водки), дать внутрь 2 гр. анальгина или другого ненаркотического аналгетика.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8. Вызвать медработника, скорую помощь.</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w:t>
      </w:r>
    </w:p>
    <w:p w:rsidR="00C5302D" w:rsidRPr="00C5302D" w:rsidRDefault="00C5302D" w:rsidP="007F7FE6">
      <w:pPr>
        <w:spacing w:after="0" w:line="240" w:lineRule="auto"/>
        <w:ind w:firstLine="709"/>
        <w:jc w:val="both"/>
        <w:rPr>
          <w:rFonts w:ascii="Times New Roman" w:eastAsia="Times New Roman" w:hAnsi="Times New Roman" w:cs="Times New Roman"/>
          <w:b/>
          <w:sz w:val="28"/>
          <w:szCs w:val="28"/>
          <w:lang w:eastAsia="ru-RU"/>
        </w:rPr>
      </w:pPr>
      <w:r w:rsidRPr="00C5302D">
        <w:rPr>
          <w:rFonts w:ascii="Times New Roman" w:eastAsia="Times New Roman" w:hAnsi="Times New Roman" w:cs="Times New Roman"/>
          <w:b/>
          <w:sz w:val="28"/>
          <w:szCs w:val="28"/>
          <w:lang w:eastAsia="ru-RU"/>
        </w:rPr>
        <w:t>Первая медицинская помощь при переломах и синдроме длительного сдавливания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Переломом называется частичное или полное нарушение целости кости, при полном переломе кости костные отломки, как правило, смещаются, при частичном переломе - образуются трещины или надлом.</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Переломы делятся на травматические и патологические (при туберкулезе, остеомиелите, опухолях).</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Травматические переломы делятся на: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 открытые (с повреждением кожи в месте перелома);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 закрытые (без повреждения кожи).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 зависимости от направления повреждающей силы переломы делятся на поперечные, косые, продольные, винтообразные, оскольчатые. Наиболее тяжело протекают оскольчатые переломы со смещением кости.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Основными признаками перелома являются: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а) боль, которая усиливается при движении или ощупывании места перелома;</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б) нарушение функции конечности;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в) деформация (изменение нормальной формы) сломанного участка кости;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г) укорочение конечности;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д) появление подвижности в месте повреждения;</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е) крепитация (шум трения отломков кости друг о друга) при ощупывании.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Первая помощь должна быть направлена на снятие боли и наложение фиксирующей повязки или транспортной шины и остановке кровотечения при открытом переломе. Для уменьшения боли и кровотечения на область повреждения целесообразно наложить полотенце, смоченное холодной водой или пузырь со льдом. Затем осторожно приступить к наложению шины.</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При открытых переломах производится временная остановка кровотечения, накладывается стерильная повязка на рану (причем ни в коем случае нельзя удалять из раны или вправлять в рану костные отломки), а затем проводится транспортная иммобилизация (создание неподвижности поврежденной конечности).</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Для иммобилизации используется чаще всего специальные шины. Если нет стандартных шин, то применяют шины, сделанные из подручного материала (доски, палки, лыжи, штакетник, фанера, ветки деревьев и т.д.)</w:t>
      </w:r>
    </w:p>
    <w:p w:rsidR="00C5302D" w:rsidRPr="00C5302D" w:rsidRDefault="00C5302D" w:rsidP="007F7FE6">
      <w:pPr>
        <w:spacing w:after="0" w:line="240" w:lineRule="auto"/>
        <w:ind w:firstLine="709"/>
        <w:jc w:val="both"/>
        <w:rPr>
          <w:rFonts w:ascii="Times New Roman" w:eastAsia="Times New Roman" w:hAnsi="Times New Roman" w:cs="Times New Roman"/>
          <w:sz w:val="28"/>
          <w:szCs w:val="28"/>
          <w:lang w:eastAsia="ru-RU"/>
        </w:rPr>
      </w:pPr>
      <w:r w:rsidRPr="00C5302D">
        <w:rPr>
          <w:rFonts w:ascii="Times New Roman" w:eastAsia="Times New Roman" w:hAnsi="Times New Roman" w:cs="Times New Roman"/>
          <w:sz w:val="28"/>
          <w:szCs w:val="28"/>
          <w:lang w:eastAsia="ru-RU"/>
        </w:rPr>
        <w:t xml:space="preserve">   Шину накладывают таким образом, чтобы она фиксировала два сустава, выше и ниже места перелома. При переломе плечевой или </w:t>
      </w:r>
      <w:r w:rsidRPr="00C5302D">
        <w:rPr>
          <w:rFonts w:ascii="Times New Roman" w:eastAsia="Times New Roman" w:hAnsi="Times New Roman" w:cs="Times New Roman"/>
          <w:sz w:val="28"/>
          <w:szCs w:val="28"/>
          <w:lang w:eastAsia="ru-RU"/>
        </w:rPr>
        <w:lastRenderedPageBreak/>
        <w:t>бедренной кости фиксируются три сустава. При наложении шин необходимо соблюдать ряд основных правил:</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1. Шина подгоняется по здоровой конечности.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2. Шина накладывается поверх одежды и обуви.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3. На костные выступы обязательно помещаются ватные прокладки.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4. Шина прибинтовывается бинтами от периферии к центру.</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5. Шина накладывается в функционально выгодном положении конечности, т.е. конечность слегка сгибают в суставах, чтобы ослабить натяжение мышц и сухожилий. Наложение шин при отдельных видах переломов имеет свои особенности.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При переломе костей кисти шину накладывают от кончиков пальцев до середины предплечья. Пальцы должны быть полусогнуты. В руку вкладывается ватно-марлевый валик. Предплечье поворачивают ладонной поверхностью к туловищу. Руку подвешивают на косынке.</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При переломе костей предплечья шина должна идти от кончиков пальцев до середины плеча. Руку сгибают в локтевом суставе под прямым углом, предплечье поворачивают к туловищу, пальцы должны быть полусогнуты. Шину прибинтовывают, а руку подвешивают на косынке.</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При переломе плечевой кости шина должна захватывать всю поврежденную конечность от кончиков пальцев до внутреннего угла лопатки здоровой стороны. При этом фиксируются лучезапястный, локтевой и плечевой суставы. Руку сгибают в локтевом суставе, ладонь поворачивают к груди, накладывают шину и подвешивают на косынке или прибинтовывают к туловищу.</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При переломе костей стопы шина изгибается в виде буквы «Г» и накладывается по задней поверхности голени и подошвенной поверхности стопы, которая фиксируется под прямым углом к голени. Длина шины должна быть от кончиков пальцев до середины голени.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При переломе костей голени шина накладывается так же, как и в предыдущем случае, только шина должна идти от кончиков пальцев до середины бедра.</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При переломе бедренной кости иммобилизацию проводят с помощью трех шин. Одна из шин идет от подмышечной впадины до края стопы, другая - от промежности до края стопы, третья шина идет по задней поверхности бедра, голени и подошвенной поверхности стопы до кончиков пальцев.</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При отсутствии шин и подручных материалов поврежденную конечность можно прибинтовать к здоровой конечности. После иммобилизации пострадавшего необходимо доставить в лечебное учреждение.</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Первая помощь при синдроме длительного сдавления. В результате длительного сдавливания или раздавливания конечности тяжелым предметом (при землетрясениях, оползнях, лавинах, обвалах в шахтах и т.д.) у человека возникает повреждение мягких тканей и в результате всасывания в кровь общее отравление продуктами распада тканей. Это поражение называется синдромом длительного сдавления или травматическим токсикозом.</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lastRenderedPageBreak/>
        <w:t>   В результате длительного сдавливания мягких тканей в них нарушается кровообращение, что приводит к возникновению в мышцах участков омертвения и распада тканей. Развитие некробиотических процессов ведет к выбросу в кровяное русло токсичных продуктов распада тканей. Это является причиной тяжелого токсического шока. В дальнейшем миоглобин (мышечный белок) оседает в почечных канальцах, что вызывает тяжелое поражение почек и развитие почечной недостаточности. При отсутствии эффективной помощи пострадавшие погибают в ранние сроки после травмы от шока или в течение первых 7-10 дней от почечной недостаточности.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Сразу после освобождения пострадавшего из-под развалин или завалов его состояние может быть удовлетворительным. Боль, которая в начале сдавливания конечности была очень сильной, через несколько часов притупляется. Освобождение конечности (без наложения жгута) спасателями вызывает резкое ухудшение состояния пострадавшего с потерей сознания, падением артериального давления и непроизвольным мочеиспусканием. Кожа поврежденной конечности сначала бледная, постепенно приобретает багрово-синюшную окраску. Конечность холодная на ощупь, пульс не определяется, движение отсутствует. Позднее конечность отекает, и появляются нестерпимые боли. Вскоре появляются признаки тяжелого поражения почек (резкое сокращение количества выделяемой мочи вплоть до полного ее отсутствия).</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Неотложная помощь: перед освобождением конечности необходимо наложить жгут выше места сдавливания так же, как и при временной остановке кровотечения. Если перед освобождением конечности из-под тяжести не удалось наложить жгут, то его накладывают сразу после ее освобождения. Затем её иммобилизуют транспортной шиной (даже при отсутствии переломов) и придают ей возвышенное положение (подкладывают подушку, валик, одежду и пр.), пострадавшему дают внутрь обезболивающее средство - аналгин, седалгин и др., и пострадавшего срочно эвакуируют в лечебное учреждение.</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Первая медицинская помощь при утоплении, общем замерзании и обморожении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b/>
          <w:sz w:val="28"/>
          <w:szCs w:val="28"/>
          <w:lang w:eastAsia="ru-RU"/>
        </w:rPr>
        <w:t>   Утопление.</w:t>
      </w:r>
      <w:r w:rsidRPr="003344CD">
        <w:rPr>
          <w:rFonts w:ascii="Times New Roman" w:eastAsia="Times New Roman" w:hAnsi="Times New Roman" w:cs="Times New Roman"/>
          <w:sz w:val="28"/>
          <w:szCs w:val="28"/>
          <w:lang w:eastAsia="ru-RU"/>
        </w:rPr>
        <w:t xml:space="preserve"> При несчастных случаях может наступить смерть на воде, не связанная с топлением (травма, инфаркт миокарда, нарушение мозгового кровообращения, «Крио-шок»). Истинное утопление составляет 85-90% от всех несчастных случаев на воде. Тонущий не сразу погружается в воду, а пытается удержаться на ее поверхности. При вдохе он заглатывает большое количество воды, которая заполняет желудок и попадает в дыхательные пути. Происходит аспирация (вдыхание) больших количеств воды, поступление жидкости в легкие, а затем в кровь. В результате этого возникают нарушения газообмена и водно-солевого баланса. Развивается кислородное голодание - гипоксия, что обуславливает цианоз (синюшность) кожи.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lastRenderedPageBreak/>
        <w:t>   Температура воды ниже +20оС вызывает интенсивную отдачу тепла и снижение температуры тела. При температуре +4, +6оС человек уже через 15 минут теряет двигательную активность из-за окоченения и судорожного сокращения мышц. Снижение температуры тела до +30оС и ниже сопровождается потерей сознания и угасанием всех жизненных функций организма.</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Неотложная помощь: при истинном утоплении для предупреждения повторной аспирации показано удаление воды из желудка. Для этого пострадавшего укладывают животом на бедро согнутой в коленном суставе ноги спасателя и, надавливая на надчревную область (под ложечкой), эвакуируют содержимое из желудка. Указанный прием следует повторить с максимальной быстротой (10-15 сек), после чего пострадавшего поворачивают на спину. Полость рта очищают пальцем, обернутым платком или марлей. Если наступил спазм жевательных мышц, следует надавливать пальцами на углы нижней челюсти. При проведении искусственной вентиляции легких (ИВЛ) особо обратить внимание на проведение затылочного разгибания головы пострадавшего. Появление у пострадавшего отдельных дыхательных движений, как правило, не свидетельствует о восстановлении полноценного дыхания и ИВЛ необходимо продолжать. Одновременно с ИВЛ проводится закрытый массаж сердца.</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При переохлаждении необходимо тщательно растереть кожные коровы пострадавшего, обернуть его в теплые сухие одеяла.</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Общее замерзание. Общее охлаждение или замерзание - такое состояние организма человека, при котором под влиянием неблагоприятных внешних условий температура его тела снижается до +35оС и ниже. При этом на фоне снижения температуры тела (гипотермии) в организме происходит резкое угнетение всех жизненных функций, вплоть до полного угасания.</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Течение и исход замерзания зависят от условий, в которых оно происходило, и от общего состояния организма пострадавшего. Охлаждающая способность внешней среды обусловлена низкой температурой, влажностью и скоростью движения воздуха. Наиболее часто замерзание происходит при высокой влажности и сильном ветре, причем температура воздуха может колебаться в довольно широких пределах: от минусовых значений до +10оС.</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На исход холодовой травмы оказывает влияние время воздействия низкой температуры воздуха. Смертельное охлаждение при температуре 0оС у поверхности тела пострадавшего наступает через 10-12 часов. В воде переохлаждение наступает намного быстрее, так как её теплоемкость в 4 раза, а теплопроводность - в 25 раз выше, чем у воздуха. В ледяной воде человек может погибнуть в течение 5-10 минут.</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Наиболее подвержены воздействию холода лица, находящихся в алкогольном опьянении, т.к. в этом состоянии у них нарушена терморегуляция. Также холодовая травма опасна для людей после тяжелого физического перенапряжения.</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lastRenderedPageBreak/>
        <w:t>   Определенную роль при замерзании играет тесная, обладающая хорошей теплопроводностью, одежда.</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В начальном периоде общего замерзания отмечаются озноб с типичным дрожанием конечностей, появление общей слабости, головокружение, посинение кожных покровов, выраженное беспокойство, обусловленное чувством страха. Затем появляется сонливость, резкое падение общего тонуса, чувство безразличия к окружающему и к себе. Пульс замедляется, падает артериальное давление, ослабление дыхания, снижение температуры тела.</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Для снижения температуры тела до +30оС и ниже пострадавший находится в характерной позе «скорчившегося человека», кожа бледная, с мраморным рисунком. Самостоятельные движения невозможны. Пострадавший заторможен, возможна утрата сознания. Появляются судороги.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При дальнейшем охлаждении до +15...+20оС происходит остановка дыхания. Сердечная деятельность продолжается еще несколько минут. Растянутость во времени процесса умирания и отсутствие в тканях необратимых изменений - отличительные черты клинической смерти при общем охлаждении. Это обуславливает успешное проведение своевременно начатых реанимационных мероприятий.</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Неотложная помощь: главным принципом лечения при общем охлаждении является согревание, т.к. снижение температуры тела - это основная причина расстройств при холодовой травме. Пострадавшего следует внести в теплое помещение, снять мокрую и обледеневшую одежду, растереть тело спиртом или водкой (ни в коем случае не снегом). Полезно поместить пострадавшего в теплую ванную. При легкой степени замерзания пострадавшего надо напоить горячим сладким чаем. Не следует давать алкоголь, который способствует усилению торможения ЦНС. В теплом помещении не следует укутывать замерзшего в одеяла или одевать на ноги теплую одежду, т.к. это только изолирует его от теплого воздуха. Надо знать, что замерзший человек самостоятельно согреться не в состоянии.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Согревание пострадавшего должно быть общим. Крайне опасен местный нагрев отдельных частей тела возле печи, радиатора отопления, горячих труб, костра. Такой способ помощи может привести к быстрой смерти пострадавшего.</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Если нельзя поместить пострадавшего в теплое помещение, то с целью обогревания его с него снимают мокрую одежду, усаживают на колени спасателя так, чтобы спина замерзшего плотно соприкасалась с грудью человека, оказавшего помощь. Чем меньше слоев одежды, чем больше площадь соприкосновения,</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тем эффективнее согревание. Можно поместить пострадавшего между телами двух здоровых людей, но так, чтобы не затруднять его дыхания. Пострадавшего и людей, согревающих его теплом человеческого тела, обязательно надо защитить всеми возможными способами от неблагоприятных внешних воздействий.</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lastRenderedPageBreak/>
        <w:t>   Если у пораженного холодом человека отсутствуют признаки дыхания и кровообращения или имеются серьезные нарушения их деятельности, то проводится весь комплекс сердечно-легочной реанимации на фоне согревания пострадавшего. Признаки восстановления жизненных функций при общем замерзании - постепенное восстановление нормальной окраски кожных покровов, появление сердечных сокращений и пульса на периферических артериях, возобновления озноба. В итоге наступает глубокий сон. Обморожение. При длительном воздействии холода на какой-либо участок тела, чаще конечностей, наступает обморожение. Способствует этому сильный ветер, высокая влажность, истощенное или болезненное состояние человека, кровопотеря, обездвиженность и алкогольное опьянение, тесная обувь.</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Вначале пострадавший ощущает чувство холода, покалывание, жжение, сменяющееся онемением, при котором исчезают боли, а затем и всякая чувствительность, наступает побледнение кожи или синюшная окраска. Конечность не способна к активным движениям. Глубина и площадь повреждения определяется только через некоторое время (иногда через несколько дней) после прекращения действия холода. В зависимости от глубины поражения тканей различают четыре степени обморожений (как и при ожогах): легкую (I), средней тяжести (II), тяжелую (III) и крайне тяжелую (IV).</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При оказании первой медицинской помощи пострадавшего переводят в теплое помещение, кладут в ванну с теплой водой, дают горячий чай, кофе. Если еще не наступили изменения в тканях (пузыри на коже, участки омертвения), то обмороженные участки протирают спиртом, одеколоном и нежно растирают ватным тампоном или вымытыми сухими руками до покраснения кожи пострадавшего. В тех случаях, когда у пострадавшего имеются указанные выше изменения в тканях, поврежденные участки протирают спиртом и накладывают на них стерильную повязку. Не рекомендуется при обморожениях любой степени растирать поврежденные участки кожи снегом. Это может привести к ухудшению состояния пострадавшего.</w:t>
      </w:r>
    </w:p>
    <w:p w:rsidR="007F7FE6" w:rsidRDefault="007F7FE6" w:rsidP="007F7FE6">
      <w:pPr>
        <w:spacing w:after="0" w:line="240" w:lineRule="auto"/>
        <w:ind w:firstLine="709"/>
        <w:jc w:val="both"/>
        <w:rPr>
          <w:rFonts w:ascii="Times New Roman" w:eastAsia="Times New Roman" w:hAnsi="Times New Roman" w:cs="Times New Roman"/>
          <w:sz w:val="28"/>
          <w:szCs w:val="28"/>
          <w:lang w:eastAsia="ru-RU"/>
        </w:rPr>
      </w:pPr>
    </w:p>
    <w:p w:rsidR="003344CD" w:rsidRPr="003344CD" w:rsidRDefault="003344CD" w:rsidP="007F7FE6">
      <w:pPr>
        <w:spacing w:after="0" w:line="240" w:lineRule="auto"/>
        <w:ind w:firstLine="709"/>
        <w:jc w:val="both"/>
        <w:rPr>
          <w:rFonts w:ascii="Times New Roman" w:eastAsia="Times New Roman" w:hAnsi="Times New Roman" w:cs="Times New Roman"/>
          <w:b/>
          <w:sz w:val="28"/>
          <w:szCs w:val="28"/>
          <w:lang w:eastAsia="ru-RU"/>
        </w:rPr>
      </w:pPr>
      <w:r w:rsidRPr="003344CD">
        <w:rPr>
          <w:rFonts w:ascii="Times New Roman" w:eastAsia="Times New Roman" w:hAnsi="Times New Roman" w:cs="Times New Roman"/>
          <w:b/>
          <w:sz w:val="28"/>
          <w:szCs w:val="28"/>
          <w:lang w:eastAsia="ru-RU"/>
        </w:rPr>
        <w:t>Болевой шок (травматический, ожоговый) и его профилактика</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xml:space="preserve">   </w:t>
      </w:r>
      <w:r w:rsidRPr="003344CD">
        <w:rPr>
          <w:rFonts w:ascii="Times New Roman" w:eastAsia="Times New Roman" w:hAnsi="Times New Roman" w:cs="Times New Roman"/>
          <w:b/>
          <w:sz w:val="28"/>
          <w:szCs w:val="28"/>
          <w:lang w:eastAsia="ru-RU"/>
        </w:rPr>
        <w:t>Шок -</w:t>
      </w:r>
      <w:r w:rsidRPr="003344CD">
        <w:rPr>
          <w:rFonts w:ascii="Times New Roman" w:eastAsia="Times New Roman" w:hAnsi="Times New Roman" w:cs="Times New Roman"/>
          <w:sz w:val="28"/>
          <w:szCs w:val="28"/>
          <w:lang w:eastAsia="ru-RU"/>
        </w:rPr>
        <w:t xml:space="preserve"> это тяжелое, опасное для жизни состояние пострадавшего с нарушением всех функций организма, особенно центральной нервной системы. Шок возникает после таких повреждений, как переломы, множественные раны, большая кровопотеря, ранения органов грудной и брюшной полости, таза, обширные ожоги, выраженный инфаркт миокарда, всегда сопровождающиеся выраженным болевым синдромом.</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xml:space="preserve">   Шок развивается в результате чрезмерных болевых раздражений. Развитие шока, его скорость, степень тяжести и прогноз зависят, прежде всего, от тяжести повреждения. Способствуют развитию шока общее ослабление, переутомление и истощение организма, в особенности же потеря </w:t>
      </w:r>
      <w:r w:rsidRPr="003344CD">
        <w:rPr>
          <w:rFonts w:ascii="Times New Roman" w:eastAsia="Times New Roman" w:hAnsi="Times New Roman" w:cs="Times New Roman"/>
          <w:sz w:val="28"/>
          <w:szCs w:val="28"/>
          <w:lang w:eastAsia="ru-RU"/>
        </w:rPr>
        <w:lastRenderedPageBreak/>
        <w:t>крови, охлаждение (в зимнее, холодное время года), плохо наложенная шина (иммобилизация), тряска во время транспортировки.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Во время шока возникает перенапряжение (перераздражение болью) и истощение центральной нервной системы, переходящие на сердечно-сосудистый и дыхательный центры, с понижением жизнедеятельности организма. Нарушения со стороны сердечно-сосудистой системы проявляются в виде нарастающего падения артериального давления и учащения пульса, который становиться плохо прощупываемым («нитевидный» пульс), слабого наполнения кровью.</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В развитии шока различают две фазы - возбуждение и торможение. Фаза возбуждения развивается сразу же после травмы (повреждения), как ответная реакция организма на сильнейшие болевые раздражители. При этом пострадавший проявляет беспокойство, возбужден, мечется от боли, кричит, просит о помощи, но общее состояние его еще мало изменено. Эта фаза, как правило, кратковременна (10-20 минут) и не всегда может быть обнаружена при оказании первой медицинской помощи.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Вслед за ней наступает фаза торможения. При полном сознании у пораженного отмечается полный упадок сил, он не просит о помощи, перестает жаловаться на боли, неподвижен, безучастен к окружающему, на вопросы отвечает с трудом, шепотом. Кожные покровы бледные с серым или синюшным оттенком, туловище и конечность холодные. Общее состояние тяжелое, пульс частый, еле прощупываемый, слабого наполнения, дыхание резко учащено, поверхностное, тело покрыто липким потом. Возможно появление жажды, тошноты, рвоты. Пульс становится все чаще и слабее. Тяжесть шока определяется по степени падения уровня артериального давления вплоть до 60/30; 40/10 мм рт. столба.</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Пострадавший самостоятельно из шока не выходит.</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Тяжелый шок в итоге переходит быстрее или медленнее в терминальное состояние, сознание исчезает, пульс не определяется, дыхание становится прерывистым, зрачки расширены, не реагируют на свет. Возможно быстрое наступление смерти.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Поэтому при всех перечисленных выше состояниях (переломы, ожоги и т.д.) требуется срочная первая медицинская помощь на месте происшествия (до приезда скорой помощи), для предупреждения развития шока.</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Эта помощь заключается в следующем:</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 пострадавшему предоставляется максимальный покой (нельзя переносить, передвигать, переворачивать) до оказания последующих мероприятий;</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 устраняются или ослабляются боли: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а) путем иммобилизации травмированной части тела (конечности) с помощью шин, сделанных из подручного материала (доски, палки, лыжи, штакетник и т.д.) или специальных шин (если они окажутся рядом);</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б) путем дачи внутрь таких обезболивающих средств, как аналгин до 2-х грамм на прием, пенталгин, седалгин;</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lastRenderedPageBreak/>
        <w:t>   - одновременно, при наличии кровотечения, проводится временная остановка его с помощью наложения жгута или других способов;</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 накладывается стерильная повязка на рану;</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 дается выпить крепкий горячий чай, кофе и спиртные напитки (водка, вино, разведенный спирт, коньяк), если нет повреждения органов брюшной полости;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 пострадавшего необходимо согреть - укрыть одеялом, какой-либо одеждой и т.д.;</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 целесообразно дать соляно-щелочное питье (1 чайная ложка питьевой соды и 1/2 чайной ложки поваренной соли на 1 литр воды). Особенно осторожным надо быть при наложении повязки, шины, при перекладывании затем в транспорт и транспортировке пострадавшего.</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Если есть возможность, следует немедленно вызвать скорую помощь. Только быстро принятые меры профилактики и борьбы с шоком спасут жизнь пострадавшему.</w:t>
      </w:r>
    </w:p>
    <w:p w:rsidR="007F7FE6" w:rsidRDefault="007F7FE6" w:rsidP="007F7FE6">
      <w:pPr>
        <w:spacing w:after="0" w:line="240" w:lineRule="auto"/>
        <w:ind w:firstLine="709"/>
        <w:jc w:val="both"/>
        <w:rPr>
          <w:rFonts w:ascii="Times New Roman" w:eastAsia="Times New Roman" w:hAnsi="Times New Roman" w:cs="Times New Roman"/>
          <w:sz w:val="28"/>
          <w:szCs w:val="28"/>
          <w:lang w:eastAsia="ru-RU"/>
        </w:rPr>
      </w:pPr>
    </w:p>
    <w:p w:rsidR="003344CD" w:rsidRPr="003344CD" w:rsidRDefault="003344CD" w:rsidP="007F7FE6">
      <w:pPr>
        <w:spacing w:after="0" w:line="240" w:lineRule="auto"/>
        <w:ind w:firstLine="709"/>
        <w:jc w:val="both"/>
        <w:rPr>
          <w:rFonts w:ascii="Times New Roman" w:eastAsia="Times New Roman" w:hAnsi="Times New Roman" w:cs="Times New Roman"/>
          <w:b/>
          <w:sz w:val="28"/>
          <w:szCs w:val="28"/>
          <w:lang w:eastAsia="ru-RU"/>
        </w:rPr>
      </w:pPr>
      <w:r w:rsidRPr="003344CD">
        <w:rPr>
          <w:rFonts w:ascii="Times New Roman" w:eastAsia="Times New Roman" w:hAnsi="Times New Roman" w:cs="Times New Roman"/>
          <w:b/>
          <w:sz w:val="28"/>
          <w:szCs w:val="28"/>
          <w:lang w:eastAsia="ru-RU"/>
        </w:rPr>
        <w:t>Первая медицинская помощь при электротравме и обмороке</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Электротравма - поражение человека электрическим током, вызывающее глубокие функциональные изменения ЦНС, дыхательной и сердечнососудистой систем, сочетающееся нередко с местным повреждением тканей. Она составляет 1-1,5% от всех видов травм, но по числу летальных исходов занимает одно из первых мест (число погибших от электротравмы в мире ежегодно достигает 25 тысяч человек).</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xml:space="preserve">   Тяжесть и исход поражения электрическим током зависят от его физических параметров, условий, при которых произошла электротравма, и общего состояния организма пострадавшего. Физические параметры электрического тока определяются силой тока, его частотой и родом (переменный, постоянный). При силе тока 10-15 мА возникают судорожные сокращения мышц, которые не позволяют пострадавшему самостоятельно отключиться от токонесущего предмета. Ток силой 25-80 мА может вызвать электрическую асфиксию - судорожное сокращение дыхательных мышц в фазе вдоха. Ток силой 100 мА вызывает фибрилляцию желудочков сердца. Следует помнить, что ток, который протекает в бытовой электросети (5-10А), во много раз превышает пороговое смертельное действие. Сила тока определятся соотношением напряжения и сопротивления тела, через которое он проходит. Сухая кожа человека имеет большее сопротивление, чем влажная. Поэтому ток одинакового напряжения может в одних условиях быть безопасным, а в других вызвать смертельное поражение. Так, например, если к прибору с плохой изоляцией, работающему от сети с напряжением 127В, человек прикоснется сухой рукой, то почувствует легкое покалывание в пальцах (сила тока - 1,27 мА), а если к такому прикоснуться влажной рукой, стоя на сыром полу, то результатом этого будет поражение с фибрилляцией желудочков сердца (сил тока - 127мА). При напряжении более 500В величина сопротивления кожи уже не имеет значения, т.к. в месте контакта </w:t>
      </w:r>
      <w:r w:rsidRPr="003344CD">
        <w:rPr>
          <w:rFonts w:ascii="Times New Roman" w:eastAsia="Times New Roman" w:hAnsi="Times New Roman" w:cs="Times New Roman"/>
          <w:sz w:val="28"/>
          <w:szCs w:val="28"/>
          <w:lang w:eastAsia="ru-RU"/>
        </w:rPr>
        <w:lastRenderedPageBreak/>
        <w:t>происходит «пробой» кожи и возникают так называемые метки тока. Это округлые пятна от 1 до 6 см в диаметре, темные внутри и синеватые по периферии.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Условия, при которых происходит контракт человека с электрическим током, оказывают влияние на характер и тяжесть электротравмы.</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Чем длительнее контакт с электротоком и больше площадь соприкосновения с токонесущим предметом, тем тяжелее поражение. Большое значение имеют пути прохождения тока - петли тока. Из них наиболее опасны петли, при которых ток проходит через сердце и головной мозг: «обе руки - обе ноги», «левая рука - ноги», «рука - рука», «голова - ноги».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Для возникновения электротравмы не обязателен непосредственный контакт с токонесущим предметом. При высоком напряжении электрический ток может поразить человека на расстоянии через другой разряд. Опасность возрастает в сырую погоду из-за повышенной электропроводности воздуха. А при падении на землю высоковольтного провода путь тока не прерывается. Земля, являясь проводником электрического тока, становится как бы продолжением провода. Электрический ток «растекается» по земле. Вокруг оборванного и лежащего на земле провода образуется опасная зона радиусом 5-8 м. При входе в эту зону человеку грозит смертельная опасность, даже если он не контактирует с проводом. Поражение электрическим током происходит, когда ноги человека касаются двух точек земли, имеющих различные электрические потенциалы. Шаговым напряжением называют разность потенциалов, находящихся на расстоянии шага. Чем шире шаг, тем больше разность потенциалов, тем вероятнее поражение.</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Общее состояние организма пострадавшего также определяет тяжесть поражения. Наиболее уязвимы дети, старики, лица, страдающие заболеваниями сердечно-сосудистой и нервной системы, лица, находящиеся в состоянии алкогольного опьянения.</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Особое место поражений электрическим током занимает поражение молнией. Молния - это гигантский электрический разряд в атмосфере. Напряжение тока достигает до 10 млн. В, сила тока - сотни тысяч ампер, длительность разряда - доли секунды. Поражающие факторы молнии - электрический ток, световое излучение, ударная волна. Действие молнии в принципе ничем не отличается от действия электротока высокого напряжения. Световой эффект возникает от сильного нагревания воздуха. Ударная волна образуется в результате разогревания воздуха и повышения давления в зоне разряда атмосферного электричества и сопровождается звуковым эффектом.</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xml:space="preserve">   Поражение человека атмосферным электричеством происходит в первую очередь током очень высокого напряжения, но, кроме того, наряду с электротравмой, пострадавший может быть выброшен ударной волной, и получить травматические повреждения, в частности, черепа. Могут также наблюдаться тяжелые ожоги, вплоть до обугливания (температура в области </w:t>
      </w:r>
      <w:r w:rsidRPr="003344CD">
        <w:rPr>
          <w:rFonts w:ascii="Times New Roman" w:eastAsia="Times New Roman" w:hAnsi="Times New Roman" w:cs="Times New Roman"/>
          <w:sz w:val="28"/>
          <w:szCs w:val="28"/>
          <w:lang w:eastAsia="ru-RU"/>
        </w:rPr>
        <w:lastRenderedPageBreak/>
        <w:t>так называемого канала молнии может достигать 25 тысяч градусов по Цельсию).</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Молния часто поражает людей, находящихся на открытой местности, либо под одиноко стоящими или возвышающимися деревьями. Через такое дерево часто проходит разряд молнии. Разряд молнии может произойти в помещении, тогда возможны групповые поражения людей.</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Неотложная помощь: оказание помощи начинается с прекращения воздействия электрического тока на пострадавшего, отключение его от токонесущего предмета, т.к. сам он обычно освободиться не может. При этих мероприятиях важно тщательно соблюдать технику безопасности, чтобы исключить возможность попадания спасателя в положение пострадавшего.</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Электричество выключают с помощью выключателя, штепсельного разъема, а также путем вывинчивания пробки или отключения пакетных или автоматических выключателей. Если это быстро сделать нельзя, то перерубают провода острым предметом с деревянной ручкой.</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При невозможности быстрого разрыва цепи электрического тока необходимо отбросить сухой палкой провод или оттянуть пострадавшего от токонесущего предмета. Необходимо помнить, что пострадавший, находящийся в цепи тока, сам является проводником электрического тока. Поэтому при освобождении пострадавшего надо принять меры безопасности. Изолировать себя от земли, встав на сухую доску, резиновый коврик или, в крайнем случае, свернутую сухую одежду. На руки надеть резиновые перчатки или обернуть свои руки сухой материей. Оттягивать пострадавшего от провода рекомендуется за край одежды, не касаясь обнаженных частей тела. Если источником поражения электрическим током оказался упавший провод высоковольтной сети, то подходить к пострадавшему надо мелким шагом или передвигаться, прыгая на двух ногах, чтобы не попасть под шаговое напряжение.</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После освобождения пострадавшего от электрического тока следует немедленно оценить его состояние и в первую очередь сохранение дыхательной функции и кровообращения. Даже при поражении легкой степени, несмотря на удовлетворительное состояние, пострадавшего следует госпитализировать, т.к. нет гарантий, что в дальнейшем не наступит серьезное ухудшение его состояния.</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Если после отключения пострадавшего от тока, он находится в бессознательном состоянии, дыхательные движения отсутствуют, пульс на сонных артериях не определяется, зрачок - широкий и неподвижный, то следует немедленно проводить искусственную вентиляцию легких и непрямой массаж сердца.</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Если электротравма сопровождалась местными повреждениями в виде переломов костей или ожогов, то проводится накладывание шин и асептической (стерильной) повязки на обожженную поверхность.</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xml:space="preserve">   К сожалению, до сих пор имеет некоторое распространение предрассудок, что пораженного молнией или электротоком надо закопать на время в землю для выведения электротока из организма. Ни к чему, кроме </w:t>
      </w:r>
      <w:r w:rsidRPr="003344CD">
        <w:rPr>
          <w:rFonts w:ascii="Times New Roman" w:eastAsia="Times New Roman" w:hAnsi="Times New Roman" w:cs="Times New Roman"/>
          <w:sz w:val="28"/>
          <w:szCs w:val="28"/>
          <w:lang w:eastAsia="ru-RU"/>
        </w:rPr>
        <w:lastRenderedPageBreak/>
        <w:t>потери драгоценного времени для проведения реанимации и загрязнения землей ожогов, это не приводит.</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Первая медицинская помощь при обмороке. Обмороком называется внезапная кратковременная потеря сознания, связанная с недостаточным кровоснабжением головного мозга. Причинами обморока могут быть резкая боль, острая кровопотеря, эмоциональный стресс (неприятное известие, вид крови, испуг), длительное нахождение в душном помещении, резкое вставание из положения лежа или сидя. Признаками обморока могут быть бледность кожных покровов, звон в ушах, головокружение, потемнение в глазах, холодный пот, слабость, кратковременная потеря сознания (до 10 секунд чаще всего) и человек падает.</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Неотложная помощь: прежде всего, необходимо немедленно увеличить прилив крови к головному мозгу: уложить человека на спину так, чтобы голова была ниже, а ноги приподняты. Или пострадавшего можно не укладывать, а усадить, низко опустив ему голову между расставленными ногами. Расстегнуть воротник и пояс, открыть окно или форточку для доступа свежего воздуха, дать вдохнуть пары нашатырного спирта или уксуса или обрызгать лицо холодной водой, растереть виски смоченным в холодной воде или нашатырном спирте тампоном.</w:t>
      </w:r>
    </w:p>
    <w:p w:rsidR="007F7FE6" w:rsidRDefault="007F7FE6" w:rsidP="007F7FE6">
      <w:pPr>
        <w:spacing w:after="0" w:line="240" w:lineRule="auto"/>
        <w:ind w:firstLine="709"/>
        <w:jc w:val="both"/>
        <w:rPr>
          <w:rFonts w:ascii="Times New Roman" w:eastAsia="Times New Roman" w:hAnsi="Times New Roman" w:cs="Times New Roman"/>
          <w:sz w:val="28"/>
          <w:szCs w:val="28"/>
          <w:lang w:eastAsia="ru-RU"/>
        </w:rPr>
      </w:pPr>
    </w:p>
    <w:p w:rsidR="003344CD" w:rsidRPr="003344CD" w:rsidRDefault="003344CD" w:rsidP="007F7FE6">
      <w:pPr>
        <w:spacing w:after="0" w:line="240" w:lineRule="auto"/>
        <w:ind w:firstLine="709"/>
        <w:jc w:val="both"/>
        <w:rPr>
          <w:rFonts w:ascii="Times New Roman" w:eastAsia="Times New Roman" w:hAnsi="Times New Roman" w:cs="Times New Roman"/>
          <w:b/>
          <w:sz w:val="28"/>
          <w:szCs w:val="28"/>
          <w:lang w:eastAsia="ru-RU"/>
        </w:rPr>
      </w:pPr>
      <w:r w:rsidRPr="003344CD">
        <w:rPr>
          <w:rFonts w:ascii="Times New Roman" w:eastAsia="Times New Roman" w:hAnsi="Times New Roman" w:cs="Times New Roman"/>
          <w:b/>
          <w:sz w:val="28"/>
          <w:szCs w:val="28"/>
          <w:lang w:eastAsia="ru-RU"/>
        </w:rPr>
        <w:t>Понятие о реанимации, признаки клинической и биологической смерти</w:t>
      </w:r>
    </w:p>
    <w:p w:rsidR="003344CD" w:rsidRPr="003344CD" w:rsidRDefault="003344CD" w:rsidP="007F7FE6">
      <w:pPr>
        <w:spacing w:after="0" w:line="240" w:lineRule="auto"/>
        <w:ind w:firstLine="709"/>
        <w:jc w:val="both"/>
        <w:rPr>
          <w:rFonts w:ascii="Times New Roman" w:eastAsia="Times New Roman" w:hAnsi="Times New Roman" w:cs="Times New Roman"/>
          <w:b/>
          <w:sz w:val="28"/>
          <w:szCs w:val="28"/>
          <w:lang w:eastAsia="ru-RU"/>
        </w:rPr>
      </w:pPr>
      <w:r w:rsidRPr="003344CD">
        <w:rPr>
          <w:rFonts w:ascii="Times New Roman" w:eastAsia="Times New Roman" w:hAnsi="Times New Roman" w:cs="Times New Roman"/>
          <w:b/>
          <w:sz w:val="28"/>
          <w:szCs w:val="28"/>
          <w:lang w:eastAsia="ru-RU"/>
        </w:rPr>
        <w:t> </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Реанимация или оживление представляет собой восстановление жизненно-важных функций организма, прежде всего дыхания и кровообращения.</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Реанимацию проводят тогда, когда отсутствуют дыхание и сердечная деятельность или они угнетены настолько, что не обеспечивают минимальных потребностей организма.</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Такое состояние, т.е. отсутствие дыхательной и сердечной деятельности, может возникнуть при: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 поражении электротоком, молнией;</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 инфаркте миокарда;</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 тяжелой механической травме жизненно важных органов;</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 остром отравлении;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 утоплении или удушье разного происхождения;</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 общем замерзании;</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 различных видах шока, коме, коллапсе.</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Возможность оживления основана на том, что смерть никогда не наступает сразу, ей всегда предшествует переходная стадия - терминальное состояние. Изменения, происходящие в организме при умирании, не сразу необратимы и при своевременном оказании помощи могут быть полностью устранены.</w:t>
      </w:r>
    </w:p>
    <w:p w:rsidR="003344CD" w:rsidRPr="003344CD" w:rsidRDefault="003344CD" w:rsidP="007F7FE6">
      <w:pPr>
        <w:spacing w:after="0" w:line="240" w:lineRule="auto"/>
        <w:ind w:firstLine="709"/>
        <w:jc w:val="both"/>
        <w:rPr>
          <w:rFonts w:ascii="Times New Roman" w:eastAsia="Times New Roman" w:hAnsi="Times New Roman" w:cs="Times New Roman"/>
          <w:sz w:val="28"/>
          <w:szCs w:val="28"/>
          <w:lang w:eastAsia="ru-RU"/>
        </w:rPr>
      </w:pPr>
      <w:r w:rsidRPr="003344CD">
        <w:rPr>
          <w:rFonts w:ascii="Times New Roman" w:eastAsia="Times New Roman" w:hAnsi="Times New Roman" w:cs="Times New Roman"/>
          <w:sz w:val="28"/>
          <w:szCs w:val="28"/>
          <w:lang w:eastAsia="ru-RU"/>
        </w:rPr>
        <w:t xml:space="preserve">   В терминальном состоянии различают агонию и клиническую смерть. Агония характеризуется затемненным сознанием, резким нарушением </w:t>
      </w:r>
      <w:r w:rsidRPr="003344CD">
        <w:rPr>
          <w:rFonts w:ascii="Times New Roman" w:eastAsia="Times New Roman" w:hAnsi="Times New Roman" w:cs="Times New Roman"/>
          <w:sz w:val="28"/>
          <w:szCs w:val="28"/>
          <w:lang w:eastAsia="ru-RU"/>
        </w:rPr>
        <w:lastRenderedPageBreak/>
        <w:t>сердечной деятельности и падением артериального давления, расстройством дыхания, отсутствием пульса. Кожа пострадавшего холодная, бледная или с синюшным оттенком. После агонии наступает клиническая смерть.</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Каждый человек, даже не имеющий никакого отношения к медицине, должен знать и уметь применить простые приемы оживления (реанимации) при внезапной смерти в первые 2-3-4 минуты, т.е. не допустить перехода клинической смерти в биологическую.</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Клиническая смерть характеризуется остановкой кровообращения и дыхания, но при этом сохраняется возможность восстановления жизнедеятельности.</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Самые высокоорганизованные клетки человеческого тела - клетки коры головного мозга могут жить без кислорода не более 5-6 минут. После этого срока они безвозвратно гибнут. Клиническая смерть переходит в биологическую или необратимую смерть.</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Следует знать, что продолжительность клинической смерти в 5-6 минут имеет место при внезапном развитии умирания, когда сохранены тканевые запасы кислорода и энергии и не успели развиться явления кислородного голодания клеток. Если же смерть возникает в результате длительной и тяжелой болезни, как ее естественный финал, то в этих условиях клиническая смерть быстро переходит в биологическую, и даже быстро и правильно проведенная реанимация не дает положительного результата.</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Эффективность приемов оживления зависит, прежде всего, от фактора времени: при внезапной остановке кровообращения реанимация, начатая в первые 3 минуты, дает положительные результаты в 15-18 раз чаще, чем в случаях, когда она проводилась на 4-5-ой минуте.</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Успех в борьбе с клинической смертью находится в прямой зависимости от быстроты действий человека, который первым увидел умирающего. К сожалению, довольно часто случается, что человек, даже обладающий навыками реанимации, теряет драгоценные секунды, т.к. не имеет четкого представления о диагностике остановки кровообращения.</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Признаки остановки кровообращения делятся на ранние, появляющиеся в первые 10-15 секунд, и поздние, которые наблюдаются в первые 20-60 секунд клинической смерти.</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К ранним признакам относятся:</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1. исчезновение пульса на крупных артериях;</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2. отсутствие сознания;</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3. судороги.</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xml:space="preserve">   Исчезновение пульса на сонной артерии - самый ранний симптом прекращения кровообращения. Время, затраченное на поиски пульса, должно быть минимальным. Второй и третий пальцы располагаются на области гортани, а затем, без сильного надавливания ими, прощупывается боковая поверхность шеи в области поперченного отростка IV шейного позвонка, приблизительно посередине шеи сбоку. Следует иметь в виду, что отсутствие пульса на лучевой артерии не является достоверным признаком остановки </w:t>
      </w:r>
      <w:r w:rsidRPr="00473314">
        <w:rPr>
          <w:rFonts w:ascii="Times New Roman" w:eastAsia="Times New Roman" w:hAnsi="Times New Roman" w:cs="Times New Roman"/>
          <w:sz w:val="28"/>
          <w:szCs w:val="28"/>
          <w:lang w:eastAsia="ru-RU"/>
        </w:rPr>
        <w:lastRenderedPageBreak/>
        <w:t>кровообращения. Например, во время кровотечения, при резком спазме сосудов пульс на лучевой артерии не прощупывается, но при этом больной может быть в ясном сознании.</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Потеря сознания появляется через 10-12 секунд после прекращения кровотока по артериальным стволам мозга. Следует знать, что ориентация только по данному признаку может привезти к ошибке. Например, обморок или инсульт можно принять за остановку кровообращения. Поэтому отсутствие сознания надо считать ранним и достоверным, но не единственным признаком отсутствия кровоснабжения мозга. Для констатации остановки кровообращения считается достаточным наличие трех признаков (сказано выше) - исчезновение пульса на крупных артериях (сонной), отсутствие сознания, судороги.</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Судороги не являются постоянным признаком, но иногда бывают первым, что бросается в глаза. Практика показывает, что много людей было спасено от смерти только потому, что врачи или просто грамотные люди, но не медики, верно оценили появившиеся судороги и не отнесли их на счет эпилепсии, а мгновенно проверили другие признаки остановки кровообращения.</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К поздним признакам остановки кровообращения следует отнести:</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1. расширение зрачков;</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2. остановка дыхания;</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3. изменен6ие цвета кожи.</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Расширение зрачков без их реакции на свет является признаком кислородного голодания коры головного мозга. Это довольно достоверный признак. Одновременно с расширением зрачков наблюдается появление «сухого селедочного блеска». Глаз выглядит мертвым в связи с прекращением слезоотделения и мгновенным подсыханием роговицы.</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Следует помнить, что ширина зрачка может зависеть от влияния некоторых медикаментозных средств. Так, атропин расширяет зрачок, а наркотические анальгетики и фосфорорганические соединения - сужают.</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Остановка дыхания или дыхание агонального типа - один из абсолютных ориентиров. Установить отсутствие самостоятельного дыхания не представляет труда. Особого внимания заслуживает агональное дыхание - это судорожное дыхание с большой амплитудой дыхательных движений, коротким максимальным вдохом и быстрым и полным выдохом, с частотой 2-6 дыханий в минуту (так дышат рыбы, выброшенные на берег). Дыхание агонального типа является неоспоримым признаком остановки кровообращения. Практика показывает, что если в этом случае начать непрямой массаж сердца, то можно обойтись без искусственного дыхания, т.к. обычно быстро восстанавливается самостоятельное дыхание.</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Появление землисто-серой окраски кожи является наименее четким симптомом остановки кровообращения. На цвет кожи может влиять содержание гемоглобина в крови, а также действие некоторых химических веществ. Так, при отравлении угарным газом и цианидами сохраняется розовый цвет кожи.</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lastRenderedPageBreak/>
        <w:t>   Суммируя сказанное, сделаем вывод, что наиболее достоверными признаками остановки кровообращения являются:</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1. исчезновение пульса на крупных сосудах;</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2. потеря сознания;</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3. остановка дыхания;</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4. расширение зрачков.</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При наличии этих признаков диагноз «Клиническая смерть» не вызывает сомнений и необходимо проведение мероприятий высшей срочности - искусственной вентиляции легких и непрямого массажа сердца.</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Приемы сердечно-легочной реанимации. Искусственная вентиляция легких и непрямой массаж сердца</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Основные задачи при возвращении к жизни человека (реанимации), находящегося в клинической смерти, заключаются в обеспечении проходимости дыхательных путей, поддержания вентиляции легких и кровообращения.</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Экстренное восстановление проходимости верхних дыхательных путей. Этот метод состоит из нескольких приемов. Прежде всего, больного укладывают горизонтально на спину. Голову максимально запрокидывают назад, под плечевой пояс подкладывают валик из ткани или кусок дерева (бревна), или спасатель подкладывает одну руку под шею, а другую помещает на лоб больного. Необходимость проведения этого приема связана с тем, что в бессознательном состоянии у человека происходит расслабление мышц шеи и головы. В результате этого происходит западение корня языка и надгортанника и закупорка дыхательных путей. Это явление возникает при горизонтальном положении больного на спине (даже на животе), а при наклоне головы пострадавшего вперед (иногда несведущие люди, оказывающие помощь, даже подкладывают под голову подушку) закупорка наступает в 100% случаев. Хорошо известно, что значительная часть людей, впавших в бессознательное состояние, погибает от удушения собственным языком. При запрокидывании головы назад язык отодвигается вперед и освобождает дыхательные пути.</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После запрокидывании головы делается пробный вдох «ото рта ко рту» (техника излагается ниже). В случае неэффективности пробного вдоха максимально выдвигают нижнюю челюсть вперед и вверх. Для этого либо поднимают подбородок одной рукой, помещая один палец в рот пострадавшего, либо захватывают нижнюю челюсть двумя руками у основания, зубы нижней челюсти должны располагаться впереди линии зубов верхней челюсти.</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Оптимальные условия для обеспечения проходимости верхних дыхательных путей создаются при одновременном запрокидывании головы, предельном выдвижении нижней челюсти и раскрытии рта больного.</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xml:space="preserve">   Причиной закупорки воздухоносных путей кроме корня языка могут быть инородные тела (зубные протезы, сгустки крови, слизь). Их необходимо быстро убрать при помощи платка на пальце или салфетки, затрачивая на эту </w:t>
      </w:r>
      <w:r w:rsidRPr="00473314">
        <w:rPr>
          <w:rFonts w:ascii="Times New Roman" w:eastAsia="Times New Roman" w:hAnsi="Times New Roman" w:cs="Times New Roman"/>
          <w:sz w:val="28"/>
          <w:szCs w:val="28"/>
          <w:lang w:eastAsia="ru-RU"/>
        </w:rPr>
        <w:lastRenderedPageBreak/>
        <w:t>манипуляцию минимальное время. Голова пострадавшего в это время должна быть повернута набок, чтобы предупредить попадание инородных тел в дыхательные пути.</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Искусственная вентиляция легких. Популярные в прошлом методы искусственного дыхания (способы Сильвестра и др.) в настоящее время оставлены как малоэффективные. Люди вернулись к древнему способу оживления путем вдыхания воздуха в нос или в рот больного. Совершенно естественно возникает вопрос: будет ли польза от того, что мы своим отработанным воздухом наполняем легкие больного? Ученые подсчитали, что воздух, выдыхаемый спасателем, дает больному вполне достаточно кислорода. При возможности выбора способа лучше использовать метод «изо рта в рот», т.к. узость носовых ходов создает повышенное сопротивление на выдохе, кроме того, они часто бывают забиты слизью и кровью.</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Техника искусственной вентиляции легких методом «изо рта в рот»:</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1. Встать сбоку от пострадавшего.</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2. Положить одну руку на лоб пострадавшего, а другую под затылок, произвести запрокидывание головы больного, при этом рот, как правило, открывается. Если рот не открывается, то надо выдвинуть нижнюю челюсть.</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3. Спасатель делает глубокий вдох, слегка задерживает выдох, и, нагнувшись к пострадавшему, полностью герметизирует своими губами область его рта, создавая как бы непроницаемый для воздуха купол над ротовым отверстием больного. При этом ноздри больного надо зажать 1-ым и 2-ым пальцами руки, лежащей на лбу. Отсутствие герметичности - частая ошибка при реанимации. Утечка воздуха через нос или углы рта пострадавшего сводит на нет все усилия спасателя.</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4. После герметизации нужно сделать быстрый выдох, вдувая воздух в дыхательные пути пострадавшего. Эта процедура должна длиться около 1 секунды. Объем вдуваемого воздуха должен быть не менее 1-1,5 литра, что необходимо для стимуляции дыхательного центра. Спасатель должен обратить внимание на то, как поднимается грудная клетка больного при искусственном вдохе. Если амплитуда движения грудной клетки небольшая, то это значит, что мал объем воздуха, либо западает язык.</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5. После окончания вдоха спасатель разгибается и освобождает рот пострадавшего, ни в коем случае не прекращая переразгибания его головы, т.к. иначе язык западет и будет препятствовать спонтанному вдоху пострадавшего, происходящему за счет эластичности легких. Выдох пострадавшего длится около двух секунд. Надо следить, чтобы выдох был в 2 раза продолжительнее вдоха.</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6. В период выдоха пострадавшего спасатель делает 1-2 коротких вдоха-выдоха для себя.</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7. Цикл повторяется сначала, частота таких циклов - 12-15 в минуту.</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Следует иметь в виду, что при вдувании воздуха часть его попадает в желудок, вздутие которого затрудняет оживление. Поэтому периодически надо надавливать на подложечную область пострадавшего с целью освобождения желудка от воздуха.</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lastRenderedPageBreak/>
        <w:t>   Техника искусственной вентиляции легких методом «изо рта в нос»:</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1. Положив одну руку на лоб пострадавшего, а другую - на его подбородок, разгибают голову и одновременно прижимают нижнюю челюсть к верхней.</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2. Пальцами руки, поддерживающей подбородок, нужно прижать нижнюю губу, герметизируя тем самым рот.</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3. После глубокого вдоха губами накрывают нос пострадавшего, создавая над ним непроницаемый для воздуха купол.</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4. Производят короткое сильное вдувание воздуха через ноздри (1-1,5 л), следя при этом за движением грудной клетки. После окончания искусственного вдоха нужно обязательно освободить не только нос, но и рот больного; мягкое нёбо может препятствовать выходу воздуха через нос и тогда при закрытом рте выдоха вообще не будет. При оживлении детей вдувание воздуха производят одновременно через нос и рот.</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Исходя из эстетических и гигиенических соображений, при искусственной вентиляции легких рекомендуется применять платок или другую ткань, накладывая ее на рот пострадавшего.</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Поскольку искусственная вентиляция легких по способу «изо рта в рот» или «изо рта в нос» это единственная возможность спасти пострадавшего с остановкой дыхания, а тем более с остановкой сердца, то следует считать применение данного способа моральной обязанностью каждого человека, оказывающегося рядом с умирающим.</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Непрямой (закрытый) массаж сердца. Начиная с 60-х годов прошлого столетия, при клинической смерти стали применять непрямой или закрытый массаж сердца.</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Сердце можно сравнить с насосом, который перекачивает богатую кислородом кровь из легких в жизненно важные органы, в первую очередь, головной мозг. При остановке сердца прекращается кровообращение, и кислород не поступает в ткани.</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Главной задачей является немедленное восстановление кровоток. Восстановление кровообращения производится с помощью непрямого массажа сердца. Как известно, сердце находится между двумя костными образованиями: грудиной и позвоночником. Если человека в состоянии клинической смерти положить позвоночником на жесткое основании (пол, жесткую кушетку) и на нижнюю треть грудины нажать двумя руками с такой силой, чтобы грудина прогибалась на 4-5 см, то сердце сдавливается между двумя костными поверхностями - происходит искусственное сжатие сердца. Это систола, во время которой кровь из сердечных полостей выталкивается в крупные сосуды. Стоит отпустить грудину, как сердце за счет своей эластичности возвращается к первоначальному объему и кровь из крупных вен заполняет его полости - происходит диастола (расслабление). Частота надавливаний на грудину должна соответствовать естественной частоте сокращений сердца - 60-70 раз в минуту.</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Техника непрямого массажа сердца:</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lastRenderedPageBreak/>
        <w:t>   1. Больной должен находиться на спине, на жесткой основе (земля, пол). Массаж на мягком основании неэффективен и опасен (можно повредить печень). Расстегивают поясной ремень или аналогичную часть одежды, стягивающую верхнюю часть живота, чтобы избежать травмы печени. Расстегивают на груди верхнюю одежду.</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2. Зона приложения силы рук спасателя находится строго по средней линии на нижней трети грудины, на три-четыре поперечных пальца выше места прикрепления к грудине мечевидного отростка. Любое другое место приложения рук спасателя - слева от грудины, выше средней линии, на уровне мечевидного отростка - совершенно недопустимо. Надо нажимать на грудину, а не на область сердца.</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3. Спасатель становится с любой стороны больного, кладет одну ладонь на другую и производит надавливание на грудину. Руки спасателя выпрямлены в локтевых суставах, давление производит только запястье, пальцы обеих рук приподняты и не касаются грудной клетки. Руки спасателя должны быть перпендикулярны по отношению к поверхности грудной клетки пострадавшего. Компрессия грудной клетки производится за счет тяжести туловища спасателя. Только при соблюдении этих условий можно добиться смещения грудины по направлению к позвоночнику на 4-5 см и вызвать сдавливание сердца.</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4. Продолжительность одного сдавливания грудной клетки - 0,5 сек. Интервал между сжатиями - 0,5-1 сек. Темп массажа - 60 массажных движений в 1 минуту. В интервалах руки с грудины не снимают, пальцы остаются приподнятыми, руки полностью выпрямлены в локтевых суставах.</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При проведении реанимации одним человеком после двух быстрых вдуваний воздуха в легкие пострадавшего приходится 10-12 надавливаний грудной клетки, т.е. соотношение вентиляции и массажа равняется 2:12. Если в реанимации участвуют два человека, то это соотношение составляет 1:5.</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Детям до 10 лет массаж проводят одной рукой, а младенцам - двумя пальцами (2-ым и 3-им) с частотой 100-120 надавливаний в минуту.</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При проведении непрямого массажа возможно осложнение в виде перелома ребер, что определяется по характерному хрусту во время надавливаний. Это само по себе неприятное осложнение ни в коей мере не должно служить основанием для прекращения массажа.</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Обязательным условием проведения массаж сердца является постоянный контроль за его эффективностью.</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Критериями эффективности массажа следует считать:</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1. Изменение цвета кожи, она начинает розоветь.</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2. Появление пульсового толчка на сонной и бедренной артериях, иногда на лучевой артерии.</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3. Сужение зрачков и появление реакции на свет.</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4. Иногда - появление самостоятельных дыхательных движений. Если в течение 25-30 минут признаки эффективности не появляются, то мероприятия по оживлению следует считать мало перспективными. И все же реанимацию лучше не прекращать до прихода врача.</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lastRenderedPageBreak/>
        <w:t>   Всегда следует помнить, что жизнь человека с внезапной остановкой кровообращения в руках того, кто увидит его первым.</w:t>
      </w:r>
    </w:p>
    <w:p w:rsidR="00473314" w:rsidRPr="00473314" w:rsidRDefault="00473314" w:rsidP="00124A32">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xml:space="preserve">   </w:t>
      </w:r>
      <w:bookmarkStart w:id="0" w:name="_GoBack"/>
      <w:bookmarkEnd w:id="0"/>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Литература</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w:t>
      </w:r>
    </w:p>
    <w:p w:rsidR="00473314" w:rsidRPr="00473314" w:rsidRDefault="00500C58" w:rsidP="007F7FE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1</w:t>
      </w:r>
      <w:r w:rsidR="00473314" w:rsidRPr="00473314">
        <w:rPr>
          <w:rFonts w:ascii="Times New Roman" w:eastAsia="Times New Roman" w:hAnsi="Times New Roman" w:cs="Times New Roman"/>
          <w:sz w:val="28"/>
          <w:szCs w:val="28"/>
          <w:lang w:eastAsia="ru-RU"/>
        </w:rPr>
        <w:t>. Воронков Н.А. Основы общей экологии. - М.: Просвещение, 1999</w:t>
      </w:r>
    </w:p>
    <w:p w:rsidR="00473314" w:rsidRPr="00473314" w:rsidRDefault="00500C58" w:rsidP="007F7FE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2</w:t>
      </w:r>
      <w:r w:rsidR="00473314" w:rsidRPr="00473314">
        <w:rPr>
          <w:rFonts w:ascii="Times New Roman" w:eastAsia="Times New Roman" w:hAnsi="Times New Roman" w:cs="Times New Roman"/>
          <w:sz w:val="28"/>
          <w:szCs w:val="28"/>
          <w:lang w:eastAsia="ru-RU"/>
        </w:rPr>
        <w:t>. Губанов В.М. Современный терроризм как фактор политической нестабильности и угроза безопасности России. - СПб.: ИППКС ФСБ РФ, 1998.</w:t>
      </w:r>
    </w:p>
    <w:p w:rsidR="00473314" w:rsidRPr="00473314" w:rsidRDefault="00500C58" w:rsidP="007F7FE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3</w:t>
      </w:r>
      <w:r w:rsidR="00473314" w:rsidRPr="00473314">
        <w:rPr>
          <w:rFonts w:ascii="Times New Roman" w:eastAsia="Times New Roman" w:hAnsi="Times New Roman" w:cs="Times New Roman"/>
          <w:sz w:val="28"/>
          <w:szCs w:val="28"/>
          <w:lang w:eastAsia="ru-RU"/>
        </w:rPr>
        <w:t>. Гусев В.Г. Пожары над страной // Жизнь и безопасность. - СПб, 1996, №3. с. 127-134.</w:t>
      </w:r>
    </w:p>
    <w:p w:rsidR="00473314" w:rsidRPr="00473314" w:rsidRDefault="00500C58" w:rsidP="007F7FE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4</w:t>
      </w:r>
      <w:r w:rsidR="00473314" w:rsidRPr="00473314">
        <w:rPr>
          <w:rFonts w:ascii="Times New Roman" w:eastAsia="Times New Roman" w:hAnsi="Times New Roman" w:cs="Times New Roman"/>
          <w:sz w:val="28"/>
          <w:szCs w:val="28"/>
          <w:lang w:eastAsia="ru-RU"/>
        </w:rPr>
        <w:t>. Игнатов В. Как распознать мошенника. - Ростов-на-Дону, 2000.</w:t>
      </w:r>
    </w:p>
    <w:p w:rsidR="00473314" w:rsidRPr="00473314" w:rsidRDefault="00500C58" w:rsidP="007F7FE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5</w:t>
      </w:r>
      <w:r w:rsidR="00473314" w:rsidRPr="00473314">
        <w:rPr>
          <w:rFonts w:ascii="Times New Roman" w:eastAsia="Times New Roman" w:hAnsi="Times New Roman" w:cs="Times New Roman"/>
          <w:sz w:val="28"/>
          <w:szCs w:val="28"/>
          <w:lang w:eastAsia="ru-RU"/>
        </w:rPr>
        <w:t>. Квасова А.Г. Психология безопасности. - СПб., 1999.</w:t>
      </w:r>
    </w:p>
    <w:p w:rsidR="00473314" w:rsidRPr="00473314" w:rsidRDefault="00500C58" w:rsidP="007F7FE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6</w:t>
      </w:r>
      <w:r w:rsidR="00473314" w:rsidRPr="00473314">
        <w:rPr>
          <w:rFonts w:ascii="Times New Roman" w:eastAsia="Times New Roman" w:hAnsi="Times New Roman" w:cs="Times New Roman"/>
          <w:sz w:val="28"/>
          <w:szCs w:val="28"/>
          <w:lang w:eastAsia="ru-RU"/>
        </w:rPr>
        <w:t>. Лукьянов Е.А., Данченко С.П. Сборник вопросов и задач по курсу «Основы безопасности жизнедеятельности) - СПб, 1998.</w:t>
      </w:r>
    </w:p>
    <w:p w:rsidR="00473314" w:rsidRPr="00473314" w:rsidRDefault="00CB43E1" w:rsidP="007F7FE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7</w:t>
      </w:r>
      <w:r w:rsidR="00473314" w:rsidRPr="00473314">
        <w:rPr>
          <w:rFonts w:ascii="Times New Roman" w:eastAsia="Times New Roman" w:hAnsi="Times New Roman" w:cs="Times New Roman"/>
          <w:sz w:val="28"/>
          <w:szCs w:val="28"/>
          <w:lang w:eastAsia="ru-RU"/>
        </w:rPr>
        <w:t>. Михайлов Л.А., Копылов Н.Д., Михеева П.Г., Щеголев И.А., Соломин В.П. Основы безопас-ности жизнедеятельности человека: Методическое пособие для учителя 7 - 9 классов. СПб.: Специальная литература, 1998.</w:t>
      </w:r>
    </w:p>
    <w:p w:rsidR="00473314" w:rsidRPr="00473314" w:rsidRDefault="00CB43E1" w:rsidP="007F7FE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8</w:t>
      </w:r>
      <w:r w:rsidR="00473314" w:rsidRPr="00473314">
        <w:rPr>
          <w:rFonts w:ascii="Times New Roman" w:eastAsia="Times New Roman" w:hAnsi="Times New Roman" w:cs="Times New Roman"/>
          <w:sz w:val="28"/>
          <w:szCs w:val="28"/>
          <w:lang w:eastAsia="ru-RU"/>
        </w:rPr>
        <w:t>. Обеспечение жизнедеятельности людей в чрезвычайных ситуациях: Вып. II. Защита в чрезвычайных ситуациях: Учебное пособие. СПб.: Образование 1993.Основы валеологии: Учебное пособие Соломин В.П., Варшамов Ю.Л., Сопко Г.И. и др.. - СПб.: Образование, 1999.</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xml:space="preserve">   </w:t>
      </w:r>
      <w:r w:rsidR="00CB43E1">
        <w:rPr>
          <w:rFonts w:ascii="Times New Roman" w:eastAsia="Times New Roman" w:hAnsi="Times New Roman" w:cs="Times New Roman"/>
          <w:sz w:val="28"/>
          <w:szCs w:val="28"/>
          <w:lang w:eastAsia="ru-RU"/>
        </w:rPr>
        <w:t>9</w:t>
      </w:r>
      <w:r w:rsidRPr="00473314">
        <w:rPr>
          <w:rFonts w:ascii="Times New Roman" w:eastAsia="Times New Roman" w:hAnsi="Times New Roman" w:cs="Times New Roman"/>
          <w:sz w:val="28"/>
          <w:szCs w:val="28"/>
          <w:lang w:eastAsia="ru-RU"/>
        </w:rPr>
        <w:t>. Пономарева И.Н. Экология. - М.: Просвещение, 1994.</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xml:space="preserve">   </w:t>
      </w:r>
      <w:r w:rsidR="00CB43E1">
        <w:rPr>
          <w:rFonts w:ascii="Times New Roman" w:eastAsia="Times New Roman" w:hAnsi="Times New Roman" w:cs="Times New Roman"/>
          <w:sz w:val="28"/>
          <w:szCs w:val="28"/>
          <w:lang w:eastAsia="ru-RU"/>
        </w:rPr>
        <w:t>10</w:t>
      </w:r>
      <w:r w:rsidRPr="00473314">
        <w:rPr>
          <w:rFonts w:ascii="Times New Roman" w:eastAsia="Times New Roman" w:hAnsi="Times New Roman" w:cs="Times New Roman"/>
          <w:sz w:val="28"/>
          <w:szCs w:val="28"/>
          <w:lang w:eastAsia="ru-RU"/>
        </w:rPr>
        <w:t>. Психология экстремальных ситуаций. - СПб., 1999.</w:t>
      </w:r>
    </w:p>
    <w:p w:rsidR="00473314" w:rsidRPr="00473314" w:rsidRDefault="00CB43E1" w:rsidP="007F7FE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11</w:t>
      </w:r>
      <w:r w:rsidR="00473314" w:rsidRPr="00473314">
        <w:rPr>
          <w:rFonts w:ascii="Times New Roman" w:eastAsia="Times New Roman" w:hAnsi="Times New Roman" w:cs="Times New Roman"/>
          <w:sz w:val="28"/>
          <w:szCs w:val="28"/>
          <w:lang w:eastAsia="ru-RU"/>
        </w:rPr>
        <w:t>. Шилов И.А. Экология. - М.: Просвещение, 1997.</w:t>
      </w:r>
    </w:p>
    <w:p w:rsidR="00473314" w:rsidRPr="00473314" w:rsidRDefault="00473314" w:rsidP="007F7FE6">
      <w:pPr>
        <w:spacing w:after="0" w:line="240" w:lineRule="auto"/>
        <w:ind w:firstLine="709"/>
        <w:jc w:val="both"/>
        <w:rPr>
          <w:rFonts w:ascii="Times New Roman" w:eastAsia="Times New Roman" w:hAnsi="Times New Roman" w:cs="Times New Roman"/>
          <w:sz w:val="28"/>
          <w:szCs w:val="28"/>
          <w:lang w:eastAsia="ru-RU"/>
        </w:rPr>
      </w:pPr>
      <w:r w:rsidRPr="00473314">
        <w:rPr>
          <w:rFonts w:ascii="Times New Roman" w:eastAsia="Times New Roman" w:hAnsi="Times New Roman" w:cs="Times New Roman"/>
          <w:sz w:val="28"/>
          <w:szCs w:val="28"/>
          <w:lang w:eastAsia="ru-RU"/>
        </w:rPr>
        <w:t>  </w:t>
      </w:r>
      <w:r w:rsidR="00BE51C9">
        <w:rPr>
          <w:rFonts w:ascii="Times New Roman" w:eastAsia="Times New Roman" w:hAnsi="Times New Roman" w:cs="Times New Roman"/>
          <w:sz w:val="28"/>
          <w:szCs w:val="28"/>
          <w:lang w:eastAsia="ru-RU"/>
        </w:rPr>
        <w:t xml:space="preserve"> </w:t>
      </w:r>
      <w:r w:rsidR="00CB43E1">
        <w:rPr>
          <w:rFonts w:ascii="Times New Roman" w:eastAsia="Times New Roman" w:hAnsi="Times New Roman" w:cs="Times New Roman"/>
          <w:sz w:val="28"/>
          <w:szCs w:val="28"/>
          <w:lang w:eastAsia="ru-RU"/>
        </w:rPr>
        <w:t>12</w:t>
      </w:r>
      <w:r w:rsidRPr="00473314">
        <w:rPr>
          <w:rFonts w:ascii="Times New Roman" w:eastAsia="Times New Roman" w:hAnsi="Times New Roman" w:cs="Times New Roman"/>
          <w:sz w:val="28"/>
          <w:szCs w:val="28"/>
          <w:lang w:eastAsia="ru-RU"/>
        </w:rPr>
        <w:t>. Ярочкин В.И. Секьюритология - наука о безопасности жизнедеятельности. - М.: Ось-89, 2000.</w:t>
      </w:r>
    </w:p>
    <w:p w:rsidR="00473314" w:rsidRPr="00473314" w:rsidRDefault="00BE51C9" w:rsidP="007F7FE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13</w:t>
      </w:r>
      <w:r w:rsidR="00473314" w:rsidRPr="00473314">
        <w:rPr>
          <w:rFonts w:ascii="Times New Roman" w:eastAsia="Times New Roman" w:hAnsi="Times New Roman" w:cs="Times New Roman"/>
          <w:sz w:val="28"/>
          <w:szCs w:val="28"/>
          <w:lang w:eastAsia="ru-RU"/>
        </w:rPr>
        <w:t>. «Безопасность и защита в чрезвычайных ситуациях». Части 1,2 . Учебное пособие под. ред. С.Г. Плещица, Л.М. Мармышевой, 2006 г.</w:t>
      </w:r>
    </w:p>
    <w:p w:rsidR="00C5302D" w:rsidRPr="00473314" w:rsidRDefault="00C5302D" w:rsidP="007F7FE6">
      <w:pPr>
        <w:spacing w:after="0" w:line="240" w:lineRule="auto"/>
        <w:ind w:firstLine="709"/>
        <w:jc w:val="both"/>
        <w:rPr>
          <w:rFonts w:ascii="Times New Roman" w:hAnsi="Times New Roman" w:cs="Times New Roman"/>
          <w:sz w:val="28"/>
          <w:szCs w:val="28"/>
        </w:rPr>
      </w:pPr>
    </w:p>
    <w:p w:rsidR="00C5302D" w:rsidRPr="00473314" w:rsidRDefault="00C5302D" w:rsidP="007F7FE6">
      <w:pPr>
        <w:spacing w:after="0" w:line="240" w:lineRule="auto"/>
        <w:ind w:firstLine="709"/>
        <w:jc w:val="both"/>
        <w:rPr>
          <w:rFonts w:ascii="Times New Roman" w:hAnsi="Times New Roman" w:cs="Times New Roman"/>
          <w:sz w:val="28"/>
          <w:szCs w:val="28"/>
        </w:rPr>
      </w:pPr>
    </w:p>
    <w:sectPr w:rsidR="00C5302D" w:rsidRPr="004733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1EB"/>
    <w:rsid w:val="00124A32"/>
    <w:rsid w:val="003344CD"/>
    <w:rsid w:val="00342716"/>
    <w:rsid w:val="00473314"/>
    <w:rsid w:val="004C561D"/>
    <w:rsid w:val="00500C58"/>
    <w:rsid w:val="006A5452"/>
    <w:rsid w:val="007F7FE6"/>
    <w:rsid w:val="008551EB"/>
    <w:rsid w:val="00B52451"/>
    <w:rsid w:val="00BE51C9"/>
    <w:rsid w:val="00C5302D"/>
    <w:rsid w:val="00CB4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821707">
      <w:bodyDiv w:val="1"/>
      <w:marLeft w:val="0"/>
      <w:marRight w:val="0"/>
      <w:marTop w:val="0"/>
      <w:marBottom w:val="0"/>
      <w:divBdr>
        <w:top w:val="none" w:sz="0" w:space="0" w:color="auto"/>
        <w:left w:val="none" w:sz="0" w:space="0" w:color="auto"/>
        <w:bottom w:val="none" w:sz="0" w:space="0" w:color="auto"/>
        <w:right w:val="none" w:sz="0" w:space="0" w:color="auto"/>
      </w:divBdr>
      <w:divsChild>
        <w:div w:id="296184053">
          <w:marLeft w:val="0"/>
          <w:marRight w:val="0"/>
          <w:marTop w:val="0"/>
          <w:marBottom w:val="0"/>
          <w:divBdr>
            <w:top w:val="none" w:sz="0" w:space="0" w:color="auto"/>
            <w:left w:val="none" w:sz="0" w:space="0" w:color="auto"/>
            <w:bottom w:val="none" w:sz="0" w:space="0" w:color="auto"/>
            <w:right w:val="none" w:sz="0" w:space="0" w:color="auto"/>
          </w:divBdr>
          <w:divsChild>
            <w:div w:id="669676522">
              <w:marLeft w:val="0"/>
              <w:marRight w:val="0"/>
              <w:marTop w:val="0"/>
              <w:marBottom w:val="0"/>
              <w:divBdr>
                <w:top w:val="none" w:sz="0" w:space="0" w:color="auto"/>
                <w:left w:val="none" w:sz="0" w:space="0" w:color="auto"/>
                <w:bottom w:val="none" w:sz="0" w:space="0" w:color="auto"/>
                <w:right w:val="none" w:sz="0" w:space="0" w:color="auto"/>
              </w:divBdr>
              <w:divsChild>
                <w:div w:id="648676464">
                  <w:marLeft w:val="0"/>
                  <w:marRight w:val="0"/>
                  <w:marTop w:val="0"/>
                  <w:marBottom w:val="0"/>
                  <w:divBdr>
                    <w:top w:val="none" w:sz="0" w:space="0" w:color="auto"/>
                    <w:left w:val="none" w:sz="0" w:space="0" w:color="auto"/>
                    <w:bottom w:val="none" w:sz="0" w:space="0" w:color="auto"/>
                    <w:right w:val="none" w:sz="0" w:space="0" w:color="auto"/>
                  </w:divBdr>
                  <w:divsChild>
                    <w:div w:id="465242100">
                      <w:marLeft w:val="0"/>
                      <w:marRight w:val="0"/>
                      <w:marTop w:val="0"/>
                      <w:marBottom w:val="450"/>
                      <w:divBdr>
                        <w:top w:val="none" w:sz="0" w:space="0" w:color="auto"/>
                        <w:left w:val="none" w:sz="0" w:space="0" w:color="auto"/>
                        <w:bottom w:val="none" w:sz="0" w:space="0" w:color="auto"/>
                        <w:right w:val="none" w:sz="0" w:space="0" w:color="auto"/>
                      </w:divBdr>
                      <w:divsChild>
                        <w:div w:id="153298023">
                          <w:marLeft w:val="0"/>
                          <w:marRight w:val="0"/>
                          <w:marTop w:val="0"/>
                          <w:marBottom w:val="0"/>
                          <w:divBdr>
                            <w:top w:val="none" w:sz="0" w:space="0" w:color="auto"/>
                            <w:left w:val="none" w:sz="0" w:space="0" w:color="auto"/>
                            <w:bottom w:val="none" w:sz="0" w:space="0" w:color="auto"/>
                            <w:right w:val="none" w:sz="0" w:space="0" w:color="auto"/>
                          </w:divBdr>
                          <w:divsChild>
                            <w:div w:id="1477801876">
                              <w:marLeft w:val="0"/>
                              <w:marRight w:val="0"/>
                              <w:marTop w:val="0"/>
                              <w:marBottom w:val="0"/>
                              <w:divBdr>
                                <w:top w:val="none" w:sz="0" w:space="0" w:color="auto"/>
                                <w:left w:val="none" w:sz="0" w:space="0" w:color="auto"/>
                                <w:bottom w:val="none" w:sz="0" w:space="0" w:color="auto"/>
                                <w:right w:val="none" w:sz="0" w:space="0" w:color="auto"/>
                              </w:divBdr>
                              <w:divsChild>
                                <w:div w:id="65998274">
                                  <w:marLeft w:val="0"/>
                                  <w:marRight w:val="0"/>
                                  <w:marTop w:val="0"/>
                                  <w:marBottom w:val="0"/>
                                  <w:divBdr>
                                    <w:top w:val="none" w:sz="0" w:space="0" w:color="auto"/>
                                    <w:left w:val="none" w:sz="0" w:space="0" w:color="auto"/>
                                    <w:bottom w:val="none" w:sz="0" w:space="0" w:color="auto"/>
                                    <w:right w:val="none" w:sz="0" w:space="0" w:color="auto"/>
                                  </w:divBdr>
                                  <w:divsChild>
                                    <w:div w:id="644162309">
                                      <w:marLeft w:val="0"/>
                                      <w:marRight w:val="0"/>
                                      <w:marTop w:val="0"/>
                                      <w:marBottom w:val="0"/>
                                      <w:divBdr>
                                        <w:top w:val="none" w:sz="0" w:space="0" w:color="auto"/>
                                        <w:left w:val="none" w:sz="0" w:space="0" w:color="auto"/>
                                        <w:bottom w:val="none" w:sz="0" w:space="0" w:color="auto"/>
                                        <w:right w:val="none" w:sz="0" w:space="0" w:color="auto"/>
                                      </w:divBdr>
                                      <w:divsChild>
                                        <w:div w:id="85472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991044">
      <w:bodyDiv w:val="1"/>
      <w:marLeft w:val="0"/>
      <w:marRight w:val="0"/>
      <w:marTop w:val="0"/>
      <w:marBottom w:val="0"/>
      <w:divBdr>
        <w:top w:val="none" w:sz="0" w:space="0" w:color="auto"/>
        <w:left w:val="none" w:sz="0" w:space="0" w:color="auto"/>
        <w:bottom w:val="none" w:sz="0" w:space="0" w:color="auto"/>
        <w:right w:val="none" w:sz="0" w:space="0" w:color="auto"/>
      </w:divBdr>
      <w:divsChild>
        <w:div w:id="1926647251">
          <w:marLeft w:val="0"/>
          <w:marRight w:val="0"/>
          <w:marTop w:val="0"/>
          <w:marBottom w:val="0"/>
          <w:divBdr>
            <w:top w:val="none" w:sz="0" w:space="0" w:color="auto"/>
            <w:left w:val="none" w:sz="0" w:space="0" w:color="auto"/>
            <w:bottom w:val="none" w:sz="0" w:space="0" w:color="auto"/>
            <w:right w:val="none" w:sz="0" w:space="0" w:color="auto"/>
          </w:divBdr>
          <w:divsChild>
            <w:div w:id="2097089430">
              <w:marLeft w:val="0"/>
              <w:marRight w:val="0"/>
              <w:marTop w:val="0"/>
              <w:marBottom w:val="0"/>
              <w:divBdr>
                <w:top w:val="none" w:sz="0" w:space="0" w:color="auto"/>
                <w:left w:val="none" w:sz="0" w:space="0" w:color="auto"/>
                <w:bottom w:val="none" w:sz="0" w:space="0" w:color="auto"/>
                <w:right w:val="none" w:sz="0" w:space="0" w:color="auto"/>
              </w:divBdr>
              <w:divsChild>
                <w:div w:id="568079597">
                  <w:marLeft w:val="0"/>
                  <w:marRight w:val="0"/>
                  <w:marTop w:val="0"/>
                  <w:marBottom w:val="0"/>
                  <w:divBdr>
                    <w:top w:val="none" w:sz="0" w:space="0" w:color="auto"/>
                    <w:left w:val="none" w:sz="0" w:space="0" w:color="auto"/>
                    <w:bottom w:val="none" w:sz="0" w:space="0" w:color="auto"/>
                    <w:right w:val="none" w:sz="0" w:space="0" w:color="auto"/>
                  </w:divBdr>
                  <w:divsChild>
                    <w:div w:id="1126464828">
                      <w:marLeft w:val="0"/>
                      <w:marRight w:val="0"/>
                      <w:marTop w:val="0"/>
                      <w:marBottom w:val="450"/>
                      <w:divBdr>
                        <w:top w:val="none" w:sz="0" w:space="0" w:color="auto"/>
                        <w:left w:val="none" w:sz="0" w:space="0" w:color="auto"/>
                        <w:bottom w:val="none" w:sz="0" w:space="0" w:color="auto"/>
                        <w:right w:val="none" w:sz="0" w:space="0" w:color="auto"/>
                      </w:divBdr>
                      <w:divsChild>
                        <w:div w:id="1883396094">
                          <w:marLeft w:val="0"/>
                          <w:marRight w:val="0"/>
                          <w:marTop w:val="0"/>
                          <w:marBottom w:val="0"/>
                          <w:divBdr>
                            <w:top w:val="none" w:sz="0" w:space="0" w:color="auto"/>
                            <w:left w:val="none" w:sz="0" w:space="0" w:color="auto"/>
                            <w:bottom w:val="none" w:sz="0" w:space="0" w:color="auto"/>
                            <w:right w:val="none" w:sz="0" w:space="0" w:color="auto"/>
                          </w:divBdr>
                          <w:divsChild>
                            <w:div w:id="921067152">
                              <w:marLeft w:val="0"/>
                              <w:marRight w:val="0"/>
                              <w:marTop w:val="0"/>
                              <w:marBottom w:val="0"/>
                              <w:divBdr>
                                <w:top w:val="none" w:sz="0" w:space="0" w:color="auto"/>
                                <w:left w:val="none" w:sz="0" w:space="0" w:color="auto"/>
                                <w:bottom w:val="none" w:sz="0" w:space="0" w:color="auto"/>
                                <w:right w:val="none" w:sz="0" w:space="0" w:color="auto"/>
                              </w:divBdr>
                              <w:divsChild>
                                <w:div w:id="1003894672">
                                  <w:marLeft w:val="0"/>
                                  <w:marRight w:val="0"/>
                                  <w:marTop w:val="0"/>
                                  <w:marBottom w:val="0"/>
                                  <w:divBdr>
                                    <w:top w:val="none" w:sz="0" w:space="0" w:color="auto"/>
                                    <w:left w:val="none" w:sz="0" w:space="0" w:color="auto"/>
                                    <w:bottom w:val="none" w:sz="0" w:space="0" w:color="auto"/>
                                    <w:right w:val="none" w:sz="0" w:space="0" w:color="auto"/>
                                  </w:divBdr>
                                  <w:divsChild>
                                    <w:div w:id="1412389702">
                                      <w:marLeft w:val="0"/>
                                      <w:marRight w:val="0"/>
                                      <w:marTop w:val="0"/>
                                      <w:marBottom w:val="0"/>
                                      <w:divBdr>
                                        <w:top w:val="none" w:sz="0" w:space="0" w:color="auto"/>
                                        <w:left w:val="none" w:sz="0" w:space="0" w:color="auto"/>
                                        <w:bottom w:val="none" w:sz="0" w:space="0" w:color="auto"/>
                                        <w:right w:val="none" w:sz="0" w:space="0" w:color="auto"/>
                                      </w:divBdr>
                                      <w:divsChild>
                                        <w:div w:id="62943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2933139">
      <w:bodyDiv w:val="1"/>
      <w:marLeft w:val="0"/>
      <w:marRight w:val="0"/>
      <w:marTop w:val="0"/>
      <w:marBottom w:val="0"/>
      <w:divBdr>
        <w:top w:val="none" w:sz="0" w:space="0" w:color="auto"/>
        <w:left w:val="none" w:sz="0" w:space="0" w:color="auto"/>
        <w:bottom w:val="none" w:sz="0" w:space="0" w:color="auto"/>
        <w:right w:val="none" w:sz="0" w:space="0" w:color="auto"/>
      </w:divBdr>
      <w:divsChild>
        <w:div w:id="1760786899">
          <w:marLeft w:val="0"/>
          <w:marRight w:val="0"/>
          <w:marTop w:val="0"/>
          <w:marBottom w:val="0"/>
          <w:divBdr>
            <w:top w:val="none" w:sz="0" w:space="0" w:color="auto"/>
            <w:left w:val="none" w:sz="0" w:space="0" w:color="auto"/>
            <w:bottom w:val="none" w:sz="0" w:space="0" w:color="auto"/>
            <w:right w:val="none" w:sz="0" w:space="0" w:color="auto"/>
          </w:divBdr>
          <w:divsChild>
            <w:div w:id="437916869">
              <w:marLeft w:val="0"/>
              <w:marRight w:val="0"/>
              <w:marTop w:val="0"/>
              <w:marBottom w:val="0"/>
              <w:divBdr>
                <w:top w:val="none" w:sz="0" w:space="0" w:color="auto"/>
                <w:left w:val="none" w:sz="0" w:space="0" w:color="auto"/>
                <w:bottom w:val="none" w:sz="0" w:space="0" w:color="auto"/>
                <w:right w:val="none" w:sz="0" w:space="0" w:color="auto"/>
              </w:divBdr>
              <w:divsChild>
                <w:div w:id="953056926">
                  <w:marLeft w:val="0"/>
                  <w:marRight w:val="0"/>
                  <w:marTop w:val="0"/>
                  <w:marBottom w:val="0"/>
                  <w:divBdr>
                    <w:top w:val="none" w:sz="0" w:space="0" w:color="auto"/>
                    <w:left w:val="none" w:sz="0" w:space="0" w:color="auto"/>
                    <w:bottom w:val="none" w:sz="0" w:space="0" w:color="auto"/>
                    <w:right w:val="none" w:sz="0" w:space="0" w:color="auto"/>
                  </w:divBdr>
                  <w:divsChild>
                    <w:div w:id="627125529">
                      <w:marLeft w:val="0"/>
                      <w:marRight w:val="0"/>
                      <w:marTop w:val="0"/>
                      <w:marBottom w:val="450"/>
                      <w:divBdr>
                        <w:top w:val="none" w:sz="0" w:space="0" w:color="auto"/>
                        <w:left w:val="none" w:sz="0" w:space="0" w:color="auto"/>
                        <w:bottom w:val="none" w:sz="0" w:space="0" w:color="auto"/>
                        <w:right w:val="none" w:sz="0" w:space="0" w:color="auto"/>
                      </w:divBdr>
                      <w:divsChild>
                        <w:div w:id="1710840095">
                          <w:marLeft w:val="0"/>
                          <w:marRight w:val="0"/>
                          <w:marTop w:val="0"/>
                          <w:marBottom w:val="0"/>
                          <w:divBdr>
                            <w:top w:val="none" w:sz="0" w:space="0" w:color="auto"/>
                            <w:left w:val="none" w:sz="0" w:space="0" w:color="auto"/>
                            <w:bottom w:val="none" w:sz="0" w:space="0" w:color="auto"/>
                            <w:right w:val="none" w:sz="0" w:space="0" w:color="auto"/>
                          </w:divBdr>
                          <w:divsChild>
                            <w:div w:id="596327864">
                              <w:marLeft w:val="0"/>
                              <w:marRight w:val="0"/>
                              <w:marTop w:val="0"/>
                              <w:marBottom w:val="0"/>
                              <w:divBdr>
                                <w:top w:val="none" w:sz="0" w:space="0" w:color="auto"/>
                                <w:left w:val="none" w:sz="0" w:space="0" w:color="auto"/>
                                <w:bottom w:val="none" w:sz="0" w:space="0" w:color="auto"/>
                                <w:right w:val="none" w:sz="0" w:space="0" w:color="auto"/>
                              </w:divBdr>
                              <w:divsChild>
                                <w:div w:id="356084758">
                                  <w:marLeft w:val="0"/>
                                  <w:marRight w:val="0"/>
                                  <w:marTop w:val="0"/>
                                  <w:marBottom w:val="0"/>
                                  <w:divBdr>
                                    <w:top w:val="none" w:sz="0" w:space="0" w:color="auto"/>
                                    <w:left w:val="none" w:sz="0" w:space="0" w:color="auto"/>
                                    <w:bottom w:val="none" w:sz="0" w:space="0" w:color="auto"/>
                                    <w:right w:val="none" w:sz="0" w:space="0" w:color="auto"/>
                                  </w:divBdr>
                                  <w:divsChild>
                                    <w:div w:id="418405103">
                                      <w:marLeft w:val="0"/>
                                      <w:marRight w:val="0"/>
                                      <w:marTop w:val="0"/>
                                      <w:marBottom w:val="0"/>
                                      <w:divBdr>
                                        <w:top w:val="none" w:sz="0" w:space="0" w:color="auto"/>
                                        <w:left w:val="none" w:sz="0" w:space="0" w:color="auto"/>
                                        <w:bottom w:val="none" w:sz="0" w:space="0" w:color="auto"/>
                                        <w:right w:val="none" w:sz="0" w:space="0" w:color="auto"/>
                                      </w:divBdr>
                                      <w:divsChild>
                                        <w:div w:id="192919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786782">
      <w:bodyDiv w:val="1"/>
      <w:marLeft w:val="0"/>
      <w:marRight w:val="0"/>
      <w:marTop w:val="0"/>
      <w:marBottom w:val="0"/>
      <w:divBdr>
        <w:top w:val="none" w:sz="0" w:space="0" w:color="auto"/>
        <w:left w:val="none" w:sz="0" w:space="0" w:color="auto"/>
        <w:bottom w:val="none" w:sz="0" w:space="0" w:color="auto"/>
        <w:right w:val="none" w:sz="0" w:space="0" w:color="auto"/>
      </w:divBdr>
      <w:divsChild>
        <w:div w:id="933245573">
          <w:marLeft w:val="0"/>
          <w:marRight w:val="0"/>
          <w:marTop w:val="0"/>
          <w:marBottom w:val="0"/>
          <w:divBdr>
            <w:top w:val="none" w:sz="0" w:space="0" w:color="auto"/>
            <w:left w:val="none" w:sz="0" w:space="0" w:color="auto"/>
            <w:bottom w:val="none" w:sz="0" w:space="0" w:color="auto"/>
            <w:right w:val="none" w:sz="0" w:space="0" w:color="auto"/>
          </w:divBdr>
          <w:divsChild>
            <w:div w:id="1400135645">
              <w:marLeft w:val="0"/>
              <w:marRight w:val="0"/>
              <w:marTop w:val="0"/>
              <w:marBottom w:val="0"/>
              <w:divBdr>
                <w:top w:val="none" w:sz="0" w:space="0" w:color="auto"/>
                <w:left w:val="none" w:sz="0" w:space="0" w:color="auto"/>
                <w:bottom w:val="none" w:sz="0" w:space="0" w:color="auto"/>
                <w:right w:val="none" w:sz="0" w:space="0" w:color="auto"/>
              </w:divBdr>
              <w:divsChild>
                <w:div w:id="941450576">
                  <w:marLeft w:val="0"/>
                  <w:marRight w:val="0"/>
                  <w:marTop w:val="0"/>
                  <w:marBottom w:val="0"/>
                  <w:divBdr>
                    <w:top w:val="none" w:sz="0" w:space="0" w:color="auto"/>
                    <w:left w:val="none" w:sz="0" w:space="0" w:color="auto"/>
                    <w:bottom w:val="none" w:sz="0" w:space="0" w:color="auto"/>
                    <w:right w:val="none" w:sz="0" w:space="0" w:color="auto"/>
                  </w:divBdr>
                  <w:divsChild>
                    <w:div w:id="309359562">
                      <w:marLeft w:val="0"/>
                      <w:marRight w:val="0"/>
                      <w:marTop w:val="0"/>
                      <w:marBottom w:val="450"/>
                      <w:divBdr>
                        <w:top w:val="none" w:sz="0" w:space="0" w:color="auto"/>
                        <w:left w:val="none" w:sz="0" w:space="0" w:color="auto"/>
                        <w:bottom w:val="none" w:sz="0" w:space="0" w:color="auto"/>
                        <w:right w:val="none" w:sz="0" w:space="0" w:color="auto"/>
                      </w:divBdr>
                      <w:divsChild>
                        <w:div w:id="1920674599">
                          <w:marLeft w:val="0"/>
                          <w:marRight w:val="0"/>
                          <w:marTop w:val="0"/>
                          <w:marBottom w:val="0"/>
                          <w:divBdr>
                            <w:top w:val="none" w:sz="0" w:space="0" w:color="auto"/>
                            <w:left w:val="none" w:sz="0" w:space="0" w:color="auto"/>
                            <w:bottom w:val="none" w:sz="0" w:space="0" w:color="auto"/>
                            <w:right w:val="none" w:sz="0" w:space="0" w:color="auto"/>
                          </w:divBdr>
                          <w:divsChild>
                            <w:div w:id="1596669612">
                              <w:marLeft w:val="0"/>
                              <w:marRight w:val="0"/>
                              <w:marTop w:val="0"/>
                              <w:marBottom w:val="0"/>
                              <w:divBdr>
                                <w:top w:val="none" w:sz="0" w:space="0" w:color="auto"/>
                                <w:left w:val="none" w:sz="0" w:space="0" w:color="auto"/>
                                <w:bottom w:val="none" w:sz="0" w:space="0" w:color="auto"/>
                                <w:right w:val="none" w:sz="0" w:space="0" w:color="auto"/>
                              </w:divBdr>
                              <w:divsChild>
                                <w:div w:id="311184205">
                                  <w:marLeft w:val="0"/>
                                  <w:marRight w:val="0"/>
                                  <w:marTop w:val="0"/>
                                  <w:marBottom w:val="0"/>
                                  <w:divBdr>
                                    <w:top w:val="none" w:sz="0" w:space="0" w:color="auto"/>
                                    <w:left w:val="none" w:sz="0" w:space="0" w:color="auto"/>
                                    <w:bottom w:val="none" w:sz="0" w:space="0" w:color="auto"/>
                                    <w:right w:val="none" w:sz="0" w:space="0" w:color="auto"/>
                                  </w:divBdr>
                                  <w:divsChild>
                                    <w:div w:id="643782165">
                                      <w:marLeft w:val="0"/>
                                      <w:marRight w:val="0"/>
                                      <w:marTop w:val="0"/>
                                      <w:marBottom w:val="0"/>
                                      <w:divBdr>
                                        <w:top w:val="none" w:sz="0" w:space="0" w:color="auto"/>
                                        <w:left w:val="none" w:sz="0" w:space="0" w:color="auto"/>
                                        <w:bottom w:val="none" w:sz="0" w:space="0" w:color="auto"/>
                                        <w:right w:val="none" w:sz="0" w:space="0" w:color="auto"/>
                                      </w:divBdr>
                                      <w:divsChild>
                                        <w:div w:id="173415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6608559">
      <w:bodyDiv w:val="1"/>
      <w:marLeft w:val="0"/>
      <w:marRight w:val="0"/>
      <w:marTop w:val="0"/>
      <w:marBottom w:val="0"/>
      <w:divBdr>
        <w:top w:val="none" w:sz="0" w:space="0" w:color="auto"/>
        <w:left w:val="none" w:sz="0" w:space="0" w:color="auto"/>
        <w:bottom w:val="none" w:sz="0" w:space="0" w:color="auto"/>
        <w:right w:val="none" w:sz="0" w:space="0" w:color="auto"/>
      </w:divBdr>
      <w:divsChild>
        <w:div w:id="1557080666">
          <w:marLeft w:val="0"/>
          <w:marRight w:val="0"/>
          <w:marTop w:val="0"/>
          <w:marBottom w:val="0"/>
          <w:divBdr>
            <w:top w:val="none" w:sz="0" w:space="0" w:color="auto"/>
            <w:left w:val="none" w:sz="0" w:space="0" w:color="auto"/>
            <w:bottom w:val="none" w:sz="0" w:space="0" w:color="auto"/>
            <w:right w:val="none" w:sz="0" w:space="0" w:color="auto"/>
          </w:divBdr>
          <w:divsChild>
            <w:div w:id="1144735888">
              <w:marLeft w:val="0"/>
              <w:marRight w:val="0"/>
              <w:marTop w:val="0"/>
              <w:marBottom w:val="0"/>
              <w:divBdr>
                <w:top w:val="none" w:sz="0" w:space="0" w:color="auto"/>
                <w:left w:val="none" w:sz="0" w:space="0" w:color="auto"/>
                <w:bottom w:val="none" w:sz="0" w:space="0" w:color="auto"/>
                <w:right w:val="none" w:sz="0" w:space="0" w:color="auto"/>
              </w:divBdr>
              <w:divsChild>
                <w:div w:id="948665749">
                  <w:marLeft w:val="0"/>
                  <w:marRight w:val="0"/>
                  <w:marTop w:val="0"/>
                  <w:marBottom w:val="0"/>
                  <w:divBdr>
                    <w:top w:val="none" w:sz="0" w:space="0" w:color="auto"/>
                    <w:left w:val="none" w:sz="0" w:space="0" w:color="auto"/>
                    <w:bottom w:val="none" w:sz="0" w:space="0" w:color="auto"/>
                    <w:right w:val="none" w:sz="0" w:space="0" w:color="auto"/>
                  </w:divBdr>
                  <w:divsChild>
                    <w:div w:id="796218512">
                      <w:marLeft w:val="0"/>
                      <w:marRight w:val="0"/>
                      <w:marTop w:val="0"/>
                      <w:marBottom w:val="450"/>
                      <w:divBdr>
                        <w:top w:val="none" w:sz="0" w:space="0" w:color="auto"/>
                        <w:left w:val="none" w:sz="0" w:space="0" w:color="auto"/>
                        <w:bottom w:val="none" w:sz="0" w:space="0" w:color="auto"/>
                        <w:right w:val="none" w:sz="0" w:space="0" w:color="auto"/>
                      </w:divBdr>
                      <w:divsChild>
                        <w:div w:id="89857584">
                          <w:marLeft w:val="0"/>
                          <w:marRight w:val="0"/>
                          <w:marTop w:val="0"/>
                          <w:marBottom w:val="0"/>
                          <w:divBdr>
                            <w:top w:val="none" w:sz="0" w:space="0" w:color="auto"/>
                            <w:left w:val="none" w:sz="0" w:space="0" w:color="auto"/>
                            <w:bottom w:val="none" w:sz="0" w:space="0" w:color="auto"/>
                            <w:right w:val="none" w:sz="0" w:space="0" w:color="auto"/>
                          </w:divBdr>
                          <w:divsChild>
                            <w:div w:id="857890032">
                              <w:marLeft w:val="0"/>
                              <w:marRight w:val="0"/>
                              <w:marTop w:val="0"/>
                              <w:marBottom w:val="0"/>
                              <w:divBdr>
                                <w:top w:val="none" w:sz="0" w:space="0" w:color="auto"/>
                                <w:left w:val="none" w:sz="0" w:space="0" w:color="auto"/>
                                <w:bottom w:val="none" w:sz="0" w:space="0" w:color="auto"/>
                                <w:right w:val="none" w:sz="0" w:space="0" w:color="auto"/>
                              </w:divBdr>
                              <w:divsChild>
                                <w:div w:id="1423452885">
                                  <w:marLeft w:val="0"/>
                                  <w:marRight w:val="0"/>
                                  <w:marTop w:val="0"/>
                                  <w:marBottom w:val="0"/>
                                  <w:divBdr>
                                    <w:top w:val="none" w:sz="0" w:space="0" w:color="auto"/>
                                    <w:left w:val="none" w:sz="0" w:space="0" w:color="auto"/>
                                    <w:bottom w:val="none" w:sz="0" w:space="0" w:color="auto"/>
                                    <w:right w:val="none" w:sz="0" w:space="0" w:color="auto"/>
                                  </w:divBdr>
                                  <w:divsChild>
                                    <w:div w:id="886916907">
                                      <w:marLeft w:val="0"/>
                                      <w:marRight w:val="0"/>
                                      <w:marTop w:val="0"/>
                                      <w:marBottom w:val="0"/>
                                      <w:divBdr>
                                        <w:top w:val="none" w:sz="0" w:space="0" w:color="auto"/>
                                        <w:left w:val="none" w:sz="0" w:space="0" w:color="auto"/>
                                        <w:bottom w:val="none" w:sz="0" w:space="0" w:color="auto"/>
                                        <w:right w:val="none" w:sz="0" w:space="0" w:color="auto"/>
                                      </w:divBdr>
                                      <w:divsChild>
                                        <w:div w:id="97637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7989296">
      <w:bodyDiv w:val="1"/>
      <w:marLeft w:val="0"/>
      <w:marRight w:val="0"/>
      <w:marTop w:val="0"/>
      <w:marBottom w:val="0"/>
      <w:divBdr>
        <w:top w:val="none" w:sz="0" w:space="0" w:color="auto"/>
        <w:left w:val="none" w:sz="0" w:space="0" w:color="auto"/>
        <w:bottom w:val="none" w:sz="0" w:space="0" w:color="auto"/>
        <w:right w:val="none" w:sz="0" w:space="0" w:color="auto"/>
      </w:divBdr>
      <w:divsChild>
        <w:div w:id="1266691431">
          <w:marLeft w:val="0"/>
          <w:marRight w:val="0"/>
          <w:marTop w:val="0"/>
          <w:marBottom w:val="0"/>
          <w:divBdr>
            <w:top w:val="none" w:sz="0" w:space="0" w:color="auto"/>
            <w:left w:val="none" w:sz="0" w:space="0" w:color="auto"/>
            <w:bottom w:val="none" w:sz="0" w:space="0" w:color="auto"/>
            <w:right w:val="none" w:sz="0" w:space="0" w:color="auto"/>
          </w:divBdr>
          <w:divsChild>
            <w:div w:id="1280262554">
              <w:marLeft w:val="0"/>
              <w:marRight w:val="0"/>
              <w:marTop w:val="0"/>
              <w:marBottom w:val="0"/>
              <w:divBdr>
                <w:top w:val="none" w:sz="0" w:space="0" w:color="auto"/>
                <w:left w:val="none" w:sz="0" w:space="0" w:color="auto"/>
                <w:bottom w:val="none" w:sz="0" w:space="0" w:color="auto"/>
                <w:right w:val="none" w:sz="0" w:space="0" w:color="auto"/>
              </w:divBdr>
              <w:divsChild>
                <w:div w:id="1739981131">
                  <w:marLeft w:val="0"/>
                  <w:marRight w:val="0"/>
                  <w:marTop w:val="0"/>
                  <w:marBottom w:val="0"/>
                  <w:divBdr>
                    <w:top w:val="none" w:sz="0" w:space="0" w:color="auto"/>
                    <w:left w:val="none" w:sz="0" w:space="0" w:color="auto"/>
                    <w:bottom w:val="none" w:sz="0" w:space="0" w:color="auto"/>
                    <w:right w:val="none" w:sz="0" w:space="0" w:color="auto"/>
                  </w:divBdr>
                  <w:divsChild>
                    <w:div w:id="1690793411">
                      <w:marLeft w:val="0"/>
                      <w:marRight w:val="0"/>
                      <w:marTop w:val="0"/>
                      <w:marBottom w:val="450"/>
                      <w:divBdr>
                        <w:top w:val="none" w:sz="0" w:space="0" w:color="auto"/>
                        <w:left w:val="none" w:sz="0" w:space="0" w:color="auto"/>
                        <w:bottom w:val="none" w:sz="0" w:space="0" w:color="auto"/>
                        <w:right w:val="none" w:sz="0" w:space="0" w:color="auto"/>
                      </w:divBdr>
                      <w:divsChild>
                        <w:div w:id="384331089">
                          <w:marLeft w:val="0"/>
                          <w:marRight w:val="0"/>
                          <w:marTop w:val="0"/>
                          <w:marBottom w:val="0"/>
                          <w:divBdr>
                            <w:top w:val="none" w:sz="0" w:space="0" w:color="auto"/>
                            <w:left w:val="none" w:sz="0" w:space="0" w:color="auto"/>
                            <w:bottom w:val="none" w:sz="0" w:space="0" w:color="auto"/>
                            <w:right w:val="none" w:sz="0" w:space="0" w:color="auto"/>
                          </w:divBdr>
                          <w:divsChild>
                            <w:div w:id="881869909">
                              <w:marLeft w:val="0"/>
                              <w:marRight w:val="0"/>
                              <w:marTop w:val="0"/>
                              <w:marBottom w:val="0"/>
                              <w:divBdr>
                                <w:top w:val="none" w:sz="0" w:space="0" w:color="auto"/>
                                <w:left w:val="none" w:sz="0" w:space="0" w:color="auto"/>
                                <w:bottom w:val="none" w:sz="0" w:space="0" w:color="auto"/>
                                <w:right w:val="none" w:sz="0" w:space="0" w:color="auto"/>
                              </w:divBdr>
                              <w:divsChild>
                                <w:div w:id="1709910944">
                                  <w:marLeft w:val="0"/>
                                  <w:marRight w:val="0"/>
                                  <w:marTop w:val="0"/>
                                  <w:marBottom w:val="0"/>
                                  <w:divBdr>
                                    <w:top w:val="none" w:sz="0" w:space="0" w:color="auto"/>
                                    <w:left w:val="none" w:sz="0" w:space="0" w:color="auto"/>
                                    <w:bottom w:val="none" w:sz="0" w:space="0" w:color="auto"/>
                                    <w:right w:val="none" w:sz="0" w:space="0" w:color="auto"/>
                                  </w:divBdr>
                                  <w:divsChild>
                                    <w:div w:id="654382608">
                                      <w:marLeft w:val="0"/>
                                      <w:marRight w:val="0"/>
                                      <w:marTop w:val="0"/>
                                      <w:marBottom w:val="0"/>
                                      <w:divBdr>
                                        <w:top w:val="none" w:sz="0" w:space="0" w:color="auto"/>
                                        <w:left w:val="none" w:sz="0" w:space="0" w:color="auto"/>
                                        <w:bottom w:val="none" w:sz="0" w:space="0" w:color="auto"/>
                                        <w:right w:val="none" w:sz="0" w:space="0" w:color="auto"/>
                                      </w:divBdr>
                                      <w:divsChild>
                                        <w:div w:id="163089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27</Pages>
  <Words>10410</Words>
  <Characters>59341</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69612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2016-11-21T15:11:00Z</dcterms:created>
  <dcterms:modified xsi:type="dcterms:W3CDTF">2016-11-21T15:30:00Z</dcterms:modified>
</cp:coreProperties>
</file>